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82" w:rsidRPr="004D7E82" w:rsidRDefault="004D7E82" w:rsidP="004D7E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4D7E82" w:rsidRPr="004D7E82" w:rsidRDefault="004D7E82" w:rsidP="004D7E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82" w:rsidRPr="004D7E82" w:rsidRDefault="004D7E82" w:rsidP="004D7E82">
      <w:pPr>
        <w:pStyle w:val="Style1"/>
        <w:widowControl/>
        <w:spacing w:line="360" w:lineRule="auto"/>
        <w:ind w:firstLine="708"/>
        <w:jc w:val="both"/>
        <w:rPr>
          <w:rStyle w:val="FontStyle28"/>
          <w:bCs/>
          <w:iCs/>
          <w:sz w:val="28"/>
          <w:szCs w:val="28"/>
        </w:rPr>
      </w:pPr>
      <w:r w:rsidRPr="004D7E82">
        <w:rPr>
          <w:rStyle w:val="FontStyle29"/>
          <w:sz w:val="28"/>
          <w:szCs w:val="28"/>
        </w:rPr>
        <w:t xml:space="preserve">Важнейшей отличительной особенностью стандартов нового поколения является их </w:t>
      </w:r>
      <w:r w:rsidRPr="004D7E82">
        <w:rPr>
          <w:rStyle w:val="FontStyle28"/>
          <w:b w:val="0"/>
          <w:bCs/>
          <w:i w:val="0"/>
          <w:iCs/>
          <w:sz w:val="28"/>
          <w:szCs w:val="28"/>
        </w:rPr>
        <w:t>ориентация на результаты образования</w:t>
      </w:r>
      <w:proofErr w:type="gramStart"/>
      <w:r w:rsidRPr="004D7E82">
        <w:rPr>
          <w:rStyle w:val="FontStyle28"/>
          <w:b w:val="0"/>
          <w:bCs/>
          <w:i w:val="0"/>
          <w:iCs/>
          <w:sz w:val="28"/>
          <w:szCs w:val="28"/>
        </w:rPr>
        <w:t>,</w:t>
      </w:r>
      <w:r w:rsidRPr="004D7E82">
        <w:rPr>
          <w:rStyle w:val="FontStyle29"/>
          <w:sz w:val="28"/>
          <w:szCs w:val="28"/>
        </w:rPr>
        <w:t>п</w:t>
      </w:r>
      <w:proofErr w:type="gramEnd"/>
      <w:r w:rsidRPr="004D7E82">
        <w:rPr>
          <w:rStyle w:val="FontStyle29"/>
          <w:sz w:val="28"/>
          <w:szCs w:val="28"/>
        </w:rPr>
        <w:t xml:space="preserve">ричем они рассматриваются на основе </w:t>
      </w:r>
      <w:r w:rsidRPr="004D7E82">
        <w:rPr>
          <w:rStyle w:val="FontStyle28"/>
          <w:b w:val="0"/>
          <w:bCs/>
          <w:i w:val="0"/>
          <w:iCs/>
          <w:sz w:val="28"/>
          <w:szCs w:val="28"/>
        </w:rPr>
        <w:t>системно-деятельностного подхода.</w:t>
      </w:r>
    </w:p>
    <w:p w:rsidR="004D7E82" w:rsidRPr="004D7E82" w:rsidRDefault="004D7E82" w:rsidP="004D7E82">
      <w:pPr>
        <w:pStyle w:val="Style2"/>
        <w:widowControl/>
        <w:spacing w:line="360" w:lineRule="auto"/>
        <w:ind w:firstLine="851"/>
        <w:rPr>
          <w:rStyle w:val="FontStyle29"/>
          <w:sz w:val="28"/>
          <w:szCs w:val="28"/>
        </w:rPr>
      </w:pPr>
      <w:r w:rsidRPr="004D7E82">
        <w:rPr>
          <w:rStyle w:val="FontStyle29"/>
          <w:sz w:val="28"/>
          <w:szCs w:val="28"/>
        </w:rPr>
        <w:t>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</w:t>
      </w:r>
    </w:p>
    <w:p w:rsidR="004D7E82" w:rsidRPr="004D7E82" w:rsidRDefault="004D7E82" w:rsidP="004D7E82">
      <w:pPr>
        <w:pStyle w:val="Style2"/>
        <w:widowControl/>
        <w:spacing w:line="360" w:lineRule="auto"/>
        <w:ind w:firstLine="851"/>
        <w:rPr>
          <w:rStyle w:val="FontStyle29"/>
          <w:sz w:val="28"/>
          <w:szCs w:val="28"/>
        </w:rPr>
      </w:pPr>
      <w:r w:rsidRPr="004D7E82">
        <w:rPr>
          <w:rStyle w:val="FontStyle29"/>
          <w:sz w:val="28"/>
          <w:szCs w:val="28"/>
        </w:rPr>
        <w:t>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E82">
        <w:rPr>
          <w:rStyle w:val="FontStyle29"/>
          <w:rFonts w:cs="Times New Roman"/>
          <w:sz w:val="28"/>
          <w:szCs w:val="28"/>
        </w:rPr>
        <w:t xml:space="preserve">      </w:t>
      </w:r>
      <w:proofErr w:type="gramStart"/>
      <w:r w:rsidRPr="004D7E82">
        <w:rPr>
          <w:rStyle w:val="FontStyle29"/>
          <w:rFonts w:cs="Times New Roman"/>
          <w:sz w:val="28"/>
          <w:szCs w:val="28"/>
        </w:rPr>
        <w:t>Такую стратегию обучения легко реализовать в образовательной среде программирование в программах исполнителях Робот, Чертежник, Черепашки, которые объединяют в  себе специально скомпонованные для занятий в группе – это выполнений заданий по программированию, создание   конечных проектов на защиту, участие с этими проектами в различных конкурсах, а также тщательно продуманную систему заданий для детей и четко сформулированную</w:t>
      </w:r>
      <w:hyperlink r:id="rId4" w:history="1">
        <w:r w:rsidRPr="004D7E82">
          <w:rPr>
            <w:rStyle w:val="FontStyle29"/>
            <w:rFonts w:cs="Times New Roman"/>
            <w:sz w:val="28"/>
            <w:szCs w:val="28"/>
            <w:u w:val="single"/>
          </w:rPr>
          <w:t xml:space="preserve"> образовательную концепцию.</w:t>
        </w:r>
      </w:hyperlink>
      <w:proofErr w:type="gramEnd"/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 xml:space="preserve">       Программирование как тема курса информатики, с одной стороны, икак профессиональная деятельность, с другой стороны, в информационномобществе приобретает все большее значение. 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 xml:space="preserve">Данный курс позволит для начальной школы познакомиться с тремяисполнителями и их системами команд, с основными алгоритмическимиконструкциями, с основами моделирования и программирования, а такжедаст возможность поработать в прямоугольной системе координат и овладетьнекоторыми геометрическими знаниями и навыками. Конечно, не всеучащиеся на данном этапе </w:t>
      </w:r>
      <w:proofErr w:type="gramStart"/>
      <w:r w:rsidRPr="004D7E8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4D7E82">
        <w:rPr>
          <w:rFonts w:ascii="Times New Roman" w:hAnsi="Times New Roman" w:cs="Times New Roman"/>
          <w:sz w:val="28"/>
          <w:szCs w:val="28"/>
        </w:rPr>
        <w:t xml:space="preserve"> к освоению всех этих знаний и умений, тем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lastRenderedPageBreak/>
        <w:t>более, что курс наполнен межпредметными связями опережающегохарактера, но большое количество разноуровневых задач, алгоритмовразличной степени сложности и объема дают возможность каждому ребенку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 xml:space="preserve">развиваться в этом направлении индивидуально, получая удовлетворение </w:t>
      </w:r>
      <w:proofErr w:type="gramStart"/>
      <w:r w:rsidRPr="004D7E8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своих личных успехов и удач. Одновременно с этим, есть возможностьвыявить ребят, которые хорошо логически мыслят и уже готовы к решению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простейших задач алгоритмизации и программирования, а это позволит вдальнейшем подготовить их к программированию на языках высокого уровня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и, возможно, определит их будущий профиль обучения.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>Программа составлена на основе следующих нормативно-правовых документов: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>– Конвенция о правах ребенка (одобрена Генеральной Ассамблеей ООН 20.11.1989) (вступила в силу для СССР 15.09.1990г.);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>– Федеральный закон от 29.12.2012 г.  № 273-ФЗ (ред. от 03.02.2014 г.  № 11-ФЗ) «Об образовании в Российской Федерации»;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>– Закон Оренбургской области от 6 сентября 2013 г. № 1698/506-V-ОЗ «Об образовании в Оренбургской области» (</w:t>
      </w:r>
      <w:r w:rsidRPr="004D7E82">
        <w:rPr>
          <w:rStyle w:val="normaltextrun"/>
          <w:sz w:val="28"/>
          <w:szCs w:val="28"/>
          <w:lang w:val="en-US"/>
        </w:rPr>
        <w:t>c</w:t>
      </w:r>
      <w:r w:rsidRPr="004D7E82">
        <w:rPr>
          <w:rStyle w:val="normaltextrun"/>
          <w:sz w:val="28"/>
          <w:szCs w:val="28"/>
        </w:rPr>
        <w:t> изменениями на 29/10/2015);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>– Указ Президента РФ от 01.06.2012 г. № 761 «О Национальной стратегии действий в интересах детей на 2012 – 2017 годы»;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>– 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>- Государственная программа «Развитие системы образования Оренбургской области» на 2014-2020гг. (Постановление правительства Оренбургской области от 28.06.2013г. № 553-п.п.);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 xml:space="preserve">- Постановление Главного государственного санитарного врача Российской Федерации от 4 июля 2014 г. № 41 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4D7E82">
        <w:rPr>
          <w:rStyle w:val="normaltextru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D7E82">
        <w:rPr>
          <w:rStyle w:val="normaltextrun"/>
          <w:sz w:val="28"/>
          <w:szCs w:val="28"/>
        </w:rPr>
        <w:t>"»;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normaltextrun"/>
          <w:sz w:val="28"/>
          <w:szCs w:val="28"/>
        </w:rPr>
        <w:t>- Концепция развития дополнительного образования детей (утв. распоряжением Правительства РФ от 04.09.2014 г. № 1726-р); </w:t>
      </w:r>
      <w:r w:rsidRPr="004D7E82">
        <w:rPr>
          <w:rStyle w:val="eop"/>
          <w:sz w:val="28"/>
          <w:szCs w:val="28"/>
        </w:rPr>
        <w:t> 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D7E82">
        <w:rPr>
          <w:rStyle w:val="normaltextrun"/>
          <w:sz w:val="28"/>
          <w:szCs w:val="28"/>
        </w:rPr>
        <w:t>- 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4D7E82" w:rsidRPr="004D7E82" w:rsidRDefault="004D7E82" w:rsidP="004D7E8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7E82">
        <w:rPr>
          <w:rStyle w:val="eop"/>
          <w:sz w:val="28"/>
          <w:szCs w:val="28"/>
        </w:rPr>
        <w:t xml:space="preserve"> - Устав МБУ Ташлинский ЦДОД.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Рабочая программа по курсу «Первые шаги в роботехнику» для 6 класса составлена на основе системы "Исполнители", авторские права на которую принадлежат учителю школы №163 г. С-Петербурга, доктору технических наук К.Ю.Полякову.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E82">
        <w:rPr>
          <w:rFonts w:ascii="Times New Roman" w:hAnsi="Times New Roman" w:cs="Times New Roman"/>
          <w:sz w:val="28"/>
          <w:szCs w:val="28"/>
        </w:rPr>
        <w:t>Данная программа рассчитана на 34 учебных часа (1 час в</w:t>
      </w:r>
      <w:proofErr w:type="gramEnd"/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неделю).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E82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пропедевтическая подготовка  по программированию.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E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• развитие у учащихся абстрактного, логического и алгоритмического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мышления;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• индивидуализация процесса образования посредством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дифференцирования заданий по уровню сложности и объему, что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призвано обеспечить эффективность самостоятельной работы учащихся;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• обучение основам моделирования и программирования, выявление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программистских способностей школьников;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• развитие межпредметных связей: обучение основам координатного метода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на плоскости, приобретение навыков геометрических построений,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владения геометрическим языком, использования его для описания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предметов окружающего мира, пространственных представлений и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изобразительных умений;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• развитие познавательных интересов, интеллектуальных и творческих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способностей учащихся.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E82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Единицей учебного процесса является урок, включающий в себя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объяснение нового материала, составление конспекта и выполнение</w:t>
      </w:r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 xml:space="preserve">практических заданий в тетради или на компьютере, направленных </w:t>
      </w:r>
      <w:proofErr w:type="gramStart"/>
      <w:r w:rsidRPr="004D7E8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D7E82" w:rsidRPr="004D7E82" w:rsidRDefault="004D7E82" w:rsidP="004D7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82">
        <w:rPr>
          <w:rFonts w:ascii="Times New Roman" w:hAnsi="Times New Roman" w:cs="Times New Roman"/>
          <w:sz w:val="28"/>
          <w:szCs w:val="28"/>
        </w:rPr>
        <w:t>закрепление изученного материала, с учетом требований СанПИН.</w:t>
      </w:r>
    </w:p>
    <w:p w:rsidR="002B2B70" w:rsidRPr="004D7E82" w:rsidRDefault="002B2B70" w:rsidP="004D7E82">
      <w:pPr>
        <w:spacing w:after="0"/>
        <w:rPr>
          <w:rFonts w:ascii="Times New Roman" w:hAnsi="Times New Roman" w:cs="Times New Roman"/>
        </w:rPr>
      </w:pPr>
    </w:p>
    <w:sectPr w:rsidR="002B2B70" w:rsidRPr="004D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E82"/>
    <w:rsid w:val="002B2B70"/>
    <w:rsid w:val="004D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7E82"/>
    <w:pPr>
      <w:widowControl w:val="0"/>
      <w:autoSpaceDE w:val="0"/>
      <w:autoSpaceDN w:val="0"/>
      <w:adjustRightInd w:val="0"/>
      <w:spacing w:after="0" w:line="280" w:lineRule="exact"/>
      <w:ind w:firstLine="24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D7E82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4D7E82"/>
    <w:rPr>
      <w:rFonts w:ascii="Times New Roman" w:hAnsi="Times New Roman"/>
      <w:b/>
      <w:i/>
      <w:sz w:val="22"/>
    </w:rPr>
  </w:style>
  <w:style w:type="character" w:customStyle="1" w:styleId="FontStyle29">
    <w:name w:val="Font Style29"/>
    <w:uiPriority w:val="99"/>
    <w:rsid w:val="004D7E82"/>
    <w:rPr>
      <w:rFonts w:ascii="Times New Roman" w:hAnsi="Times New Roman"/>
      <w:sz w:val="22"/>
    </w:rPr>
  </w:style>
  <w:style w:type="paragraph" w:customStyle="1" w:styleId="paragraph">
    <w:name w:val="paragraph"/>
    <w:basedOn w:val="a"/>
    <w:rsid w:val="004D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D7E82"/>
  </w:style>
  <w:style w:type="character" w:customStyle="1" w:styleId="eop">
    <w:name w:val="eop"/>
    <w:basedOn w:val="a0"/>
    <w:rsid w:val="004D7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-edu.ru/page.php?id=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2019-12-07T12:12:00Z</dcterms:created>
  <dcterms:modified xsi:type="dcterms:W3CDTF">2019-12-07T12:13:00Z</dcterms:modified>
</cp:coreProperties>
</file>