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1D" w:rsidRDefault="0099141D" w:rsidP="0099141D">
      <w:pPr>
        <w:spacing w:after="0" w:line="240" w:lineRule="auto"/>
        <w:ind w:left="-851" w:firstLine="851"/>
        <w:rPr>
          <w:rFonts w:ascii="Times New Roman" w:hAnsi="Times New Roman" w:cs="Times New Roman"/>
          <w:sz w:val="28"/>
          <w:szCs w:val="28"/>
          <w:shd w:val="clear" w:color="auto" w:fill="FFFFFF"/>
        </w:rPr>
      </w:pPr>
      <w:r>
        <w:rPr>
          <w:rFonts w:ascii="Times New Roman" w:hAnsi="Times New Roman" w:cs="Times New Roman"/>
          <w:b/>
          <w:noProof/>
          <w:sz w:val="28"/>
        </w:rPr>
        <w:drawing>
          <wp:inline distT="0" distB="0" distL="0" distR="0">
            <wp:extent cx="6705600" cy="9299776"/>
            <wp:effectExtent l="19050" t="0" r="0" b="0"/>
            <wp:docPr id="1" name="Рисунок 1" descr="C:\Users\111\Desktop\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001-2-.jpg"/>
                    <pic:cNvPicPr>
                      <a:picLocks noChangeAspect="1" noChangeArrowheads="1"/>
                    </pic:cNvPicPr>
                  </pic:nvPicPr>
                  <pic:blipFill>
                    <a:blip r:embed="rId8" cstate="print"/>
                    <a:srcRect/>
                    <a:stretch>
                      <a:fillRect/>
                    </a:stretch>
                  </pic:blipFill>
                  <pic:spPr bwMode="auto">
                    <a:xfrm>
                      <a:off x="0" y="0"/>
                      <a:ext cx="6707654" cy="9302625"/>
                    </a:xfrm>
                    <a:prstGeom prst="rect">
                      <a:avLst/>
                    </a:prstGeom>
                    <a:noFill/>
                    <a:ln w="9525">
                      <a:noFill/>
                      <a:miter lim="800000"/>
                      <a:headEnd/>
                      <a:tailEnd/>
                    </a:ln>
                  </pic:spPr>
                </pic:pic>
              </a:graphicData>
            </a:graphic>
          </wp:inline>
        </w:drawing>
      </w:r>
    </w:p>
    <w:p w:rsidR="0099141D" w:rsidRDefault="0099141D" w:rsidP="00675524">
      <w:pPr>
        <w:spacing w:after="0" w:line="240" w:lineRule="auto"/>
        <w:rPr>
          <w:rFonts w:ascii="Times New Roman" w:hAnsi="Times New Roman" w:cs="Times New Roman"/>
          <w:sz w:val="28"/>
          <w:szCs w:val="28"/>
          <w:shd w:val="clear" w:color="auto" w:fill="FFFFFF"/>
        </w:rPr>
      </w:pPr>
    </w:p>
    <w:p w:rsidR="0099141D" w:rsidRDefault="0099141D" w:rsidP="00675524">
      <w:pPr>
        <w:spacing w:after="0" w:line="240" w:lineRule="auto"/>
        <w:rPr>
          <w:rFonts w:ascii="Times New Roman" w:hAnsi="Times New Roman" w:cs="Times New Roman"/>
          <w:sz w:val="28"/>
          <w:szCs w:val="28"/>
          <w:shd w:val="clear" w:color="auto" w:fill="FFFFFF"/>
        </w:rPr>
      </w:pPr>
    </w:p>
    <w:p w:rsidR="0099141D" w:rsidRDefault="0099141D" w:rsidP="00675524">
      <w:pPr>
        <w:spacing w:after="0" w:line="240" w:lineRule="auto"/>
        <w:rPr>
          <w:rFonts w:ascii="Times New Roman" w:hAnsi="Times New Roman" w:cs="Times New Roman"/>
          <w:sz w:val="28"/>
          <w:szCs w:val="28"/>
          <w:shd w:val="clear" w:color="auto" w:fill="FFFFFF"/>
        </w:rPr>
      </w:pPr>
    </w:p>
    <w:p w:rsidR="00CB4E1A" w:rsidRDefault="00CC504D" w:rsidP="00675524">
      <w:pPr>
        <w:spacing w:after="0" w:line="240" w:lineRule="auto"/>
        <w:rPr>
          <w:rFonts w:ascii="Times New Roman" w:hAnsi="Times New Roman" w:cs="Times New Roman"/>
          <w:sz w:val="28"/>
          <w:szCs w:val="28"/>
          <w:shd w:val="clear" w:color="auto" w:fill="FFFFFF"/>
        </w:rPr>
      </w:pPr>
      <w:r w:rsidRPr="00CC504D">
        <w:rPr>
          <w:rFonts w:ascii="Times New Roman" w:hAnsi="Times New Roman" w:cs="Times New Roman"/>
          <w:sz w:val="28"/>
          <w:szCs w:val="28"/>
          <w:shd w:val="clear" w:color="auto" w:fill="FFFFFF"/>
        </w:rPr>
        <w:t>организация образовательного процесса, права и обязанности учащихся и работников регулируются локальными актами</w:t>
      </w:r>
      <w:r>
        <w:rPr>
          <w:rFonts w:ascii="Times New Roman" w:hAnsi="Times New Roman" w:cs="Times New Roman"/>
          <w:sz w:val="28"/>
          <w:szCs w:val="28"/>
          <w:shd w:val="clear" w:color="auto" w:fill="FFFFFF"/>
        </w:rPr>
        <w:t xml:space="preserve">. </w:t>
      </w:r>
    </w:p>
    <w:p w:rsidR="000F78F4" w:rsidRDefault="000F78F4" w:rsidP="00F95608">
      <w:pPr>
        <w:spacing w:after="0" w:line="240" w:lineRule="auto"/>
        <w:jc w:val="center"/>
        <w:rPr>
          <w:rFonts w:ascii="Times New Roman" w:hAnsi="Times New Roman" w:cs="Times New Roman"/>
          <w:sz w:val="28"/>
          <w:szCs w:val="28"/>
          <w:shd w:val="clear" w:color="auto" w:fill="FFFFFF"/>
        </w:rPr>
      </w:pPr>
    </w:p>
    <w:p w:rsidR="00CC504D" w:rsidRDefault="000F78F4" w:rsidP="00F95608">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 </w:t>
      </w:r>
      <w:r w:rsidR="00CC504D" w:rsidRPr="00CC504D">
        <w:rPr>
          <w:rFonts w:ascii="Times New Roman" w:hAnsi="Times New Roman" w:cs="Times New Roman"/>
          <w:b/>
          <w:sz w:val="28"/>
          <w:szCs w:val="28"/>
          <w:shd w:val="clear" w:color="auto" w:fill="FFFFFF"/>
        </w:rPr>
        <w:t>КОНЦЕПТУАЛЬНАЯ МОДЕЛЬ МБУ ДО «</w:t>
      </w:r>
      <w:r w:rsidR="00BE24BD">
        <w:rPr>
          <w:rFonts w:ascii="Times New Roman" w:hAnsi="Times New Roman" w:cs="Times New Roman"/>
          <w:b/>
          <w:sz w:val="28"/>
          <w:szCs w:val="28"/>
          <w:shd w:val="clear" w:color="auto" w:fill="FFFFFF"/>
        </w:rPr>
        <w:t>ТАШЛИНСКИЙ</w:t>
      </w:r>
      <w:r w:rsidR="00CC504D" w:rsidRPr="00CC504D">
        <w:rPr>
          <w:rFonts w:ascii="Times New Roman" w:hAnsi="Times New Roman" w:cs="Times New Roman"/>
          <w:b/>
          <w:sz w:val="28"/>
          <w:szCs w:val="28"/>
          <w:shd w:val="clear" w:color="auto" w:fill="FFFFFF"/>
        </w:rPr>
        <w:t xml:space="preserve"> ЦДОД»</w:t>
      </w:r>
    </w:p>
    <w:p w:rsidR="00BE24BD" w:rsidRDefault="00BE24BD" w:rsidP="00F95608">
      <w:pPr>
        <w:spacing w:after="0" w:line="240" w:lineRule="auto"/>
        <w:jc w:val="center"/>
        <w:rPr>
          <w:rFonts w:ascii="Times New Roman" w:hAnsi="Times New Roman" w:cs="Times New Roman"/>
          <w:b/>
          <w:sz w:val="28"/>
          <w:szCs w:val="28"/>
          <w:shd w:val="clear" w:color="auto" w:fill="FFFFFF"/>
        </w:rPr>
      </w:pPr>
    </w:p>
    <w:p w:rsidR="00BE24BD" w:rsidRDefault="00BE24BD" w:rsidP="00F95608">
      <w:pPr>
        <w:spacing w:after="0" w:line="240" w:lineRule="auto"/>
        <w:ind w:firstLine="709"/>
        <w:jc w:val="both"/>
        <w:rPr>
          <w:rFonts w:ascii="Times New Roman" w:hAnsi="Times New Roman" w:cs="Times New Roman"/>
          <w:bCs/>
          <w:iCs/>
          <w:sz w:val="28"/>
          <w:szCs w:val="28"/>
        </w:rPr>
      </w:pPr>
      <w:r w:rsidRPr="00BE24BD">
        <w:rPr>
          <w:rFonts w:ascii="Times New Roman" w:hAnsi="Times New Roman" w:cs="Times New Roman"/>
          <w:bCs/>
          <w:iCs/>
          <w:sz w:val="28"/>
          <w:szCs w:val="28"/>
        </w:rPr>
        <w:t>Программа деятельности Центра дополнительного образования разработана с учетом запросов детей, потребностей семьи и общества. При осуществлении деятельности учреждения дополнительного образования детей учитываются особенности сельского социума, социально-экономического развития региона и национально-культурных традиций народов, проживающих на территории Ташлинского района</w:t>
      </w:r>
    </w:p>
    <w:p w:rsidR="00BE24BD" w:rsidRPr="00BE24BD" w:rsidRDefault="00BE24BD" w:rsidP="00F95608">
      <w:pPr>
        <w:spacing w:line="240" w:lineRule="auto"/>
        <w:ind w:firstLine="360"/>
        <w:jc w:val="both"/>
        <w:rPr>
          <w:rFonts w:ascii="Times New Roman" w:hAnsi="Times New Roman" w:cs="Times New Roman"/>
          <w:sz w:val="28"/>
          <w:szCs w:val="28"/>
        </w:rPr>
      </w:pPr>
      <w:r w:rsidRPr="00BE24BD">
        <w:rPr>
          <w:rFonts w:ascii="Times New Roman" w:hAnsi="Times New Roman" w:cs="Times New Roman"/>
          <w:sz w:val="28"/>
          <w:szCs w:val="28"/>
        </w:rPr>
        <w:t>В соответствии с Конституцией Российской Федерации, Законом Российской Федерации «Об образовании», система образования как социальный институт призвана обеспечить воспитание молодого поколения в духе высокой нравственности, духовных идеалов, общечеловеческих ценностей, моральных приоритетов. Только человек, мыслящий гибко и позитивно; творческий, активно и обдуманно действующий в различных ситуациях, способен принести пользу обществу, сможет возродить духовно-нравственный потенциал России. Духовно-нравственное воспитание и развитие личности ребенка позволяет в современных условиях говорить о целостности и единстве обучения и воспитания. Деятельность Центра следует приоритетным идеям:</w:t>
      </w:r>
    </w:p>
    <w:p w:rsidR="00BE24BD" w:rsidRP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Доступность дополнительного образования.</w:t>
      </w:r>
    </w:p>
    <w:p w:rsidR="00BE24BD" w:rsidRP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Профессионализм педагогов.</w:t>
      </w:r>
    </w:p>
    <w:p w:rsidR="00BE24BD" w:rsidRP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Востребованность дополнительных образовательных программ.</w:t>
      </w:r>
    </w:p>
    <w:p w:rsidR="00BE24BD" w:rsidRP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Вариативность и многогранность обучения по программам.</w:t>
      </w:r>
    </w:p>
    <w:p w:rsidR="00BE24BD" w:rsidRP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Высокие качественные характеристики образования и воспитания.</w:t>
      </w:r>
    </w:p>
    <w:p w:rsidR="00BE24BD" w:rsidRDefault="00BE24BD" w:rsidP="00F95608">
      <w:pPr>
        <w:numPr>
          <w:ilvl w:val="0"/>
          <w:numId w:val="1"/>
        </w:numPr>
        <w:tabs>
          <w:tab w:val="num" w:pos="993"/>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Результативность деятельности ЦДОД</w:t>
      </w:r>
    </w:p>
    <w:p w:rsidR="00BE24BD" w:rsidRPr="00BE24BD" w:rsidRDefault="00BE24BD" w:rsidP="00F95608">
      <w:pPr>
        <w:tabs>
          <w:tab w:val="num" w:pos="993"/>
        </w:tabs>
        <w:spacing w:after="0" w:line="240" w:lineRule="auto"/>
        <w:ind w:left="567"/>
        <w:jc w:val="both"/>
        <w:rPr>
          <w:rFonts w:ascii="Times New Roman" w:hAnsi="Times New Roman" w:cs="Times New Roman"/>
          <w:sz w:val="28"/>
          <w:szCs w:val="28"/>
        </w:rPr>
      </w:pPr>
    </w:p>
    <w:p w:rsidR="00BE24BD" w:rsidRPr="00BE24BD" w:rsidRDefault="00BE24BD" w:rsidP="00F95608">
      <w:pPr>
        <w:spacing w:line="240" w:lineRule="auto"/>
        <w:ind w:firstLine="540"/>
        <w:jc w:val="both"/>
        <w:rPr>
          <w:rFonts w:ascii="Times New Roman" w:hAnsi="Times New Roman" w:cs="Times New Roman"/>
          <w:sz w:val="28"/>
          <w:szCs w:val="28"/>
        </w:rPr>
      </w:pPr>
      <w:r w:rsidRPr="00BE24BD">
        <w:rPr>
          <w:rFonts w:ascii="Times New Roman" w:hAnsi="Times New Roman" w:cs="Times New Roman"/>
          <w:sz w:val="28"/>
          <w:szCs w:val="28"/>
        </w:rPr>
        <w:t>Концептуальную базу деятельности Центра дополнительного образования составляют духовно-нравственное и гражданско-патриотическое, экологическое развитие и воспитание личности. В связи с этим приоритетные направления организации деятельности таковы:</w:t>
      </w:r>
    </w:p>
    <w:p w:rsidR="00BE24BD" w:rsidRPr="00BE24BD" w:rsidRDefault="00BE24BD" w:rsidP="00F95608">
      <w:pPr>
        <w:numPr>
          <w:ilvl w:val="0"/>
          <w:numId w:val="3"/>
        </w:numPr>
        <w:adjustRightInd w:val="0"/>
        <w:spacing w:after="0" w:line="240" w:lineRule="auto"/>
        <w:ind w:left="0" w:firstLine="540"/>
        <w:jc w:val="both"/>
        <w:rPr>
          <w:rFonts w:ascii="Times New Roman" w:hAnsi="Times New Roman" w:cs="Times New Roman"/>
          <w:iCs/>
          <w:sz w:val="28"/>
          <w:szCs w:val="28"/>
        </w:rPr>
      </w:pPr>
      <w:r w:rsidRPr="00BE24BD">
        <w:rPr>
          <w:rFonts w:ascii="Times New Roman" w:hAnsi="Times New Roman" w:cs="Times New Roman"/>
          <w:iCs/>
          <w:sz w:val="28"/>
          <w:szCs w:val="28"/>
        </w:rPr>
        <w:t>Добровольный и беспрепятственный выбор ребенком типов и сфер деятельности и творчества.</w:t>
      </w:r>
    </w:p>
    <w:p w:rsidR="00BE24BD" w:rsidRPr="00BE24BD" w:rsidRDefault="00BE24BD" w:rsidP="00F95608">
      <w:pPr>
        <w:numPr>
          <w:ilvl w:val="0"/>
          <w:numId w:val="3"/>
        </w:numPr>
        <w:adjustRightInd w:val="0"/>
        <w:spacing w:after="0" w:line="240" w:lineRule="auto"/>
        <w:ind w:left="0" w:firstLine="540"/>
        <w:jc w:val="both"/>
        <w:rPr>
          <w:rFonts w:ascii="Times New Roman" w:hAnsi="Times New Roman" w:cs="Times New Roman"/>
          <w:iCs/>
          <w:sz w:val="28"/>
          <w:szCs w:val="28"/>
        </w:rPr>
      </w:pPr>
      <w:r w:rsidRPr="00BE24BD">
        <w:rPr>
          <w:rFonts w:ascii="Times New Roman" w:hAnsi="Times New Roman" w:cs="Times New Roman"/>
          <w:iCs/>
          <w:sz w:val="28"/>
          <w:szCs w:val="28"/>
        </w:rPr>
        <w:t>Установка на личностные интересы, потребности, способности ребенка.</w:t>
      </w:r>
    </w:p>
    <w:p w:rsidR="00BE24BD" w:rsidRPr="00BE24BD" w:rsidRDefault="00BE24BD" w:rsidP="00F95608">
      <w:pPr>
        <w:pStyle w:val="ab"/>
        <w:numPr>
          <w:ilvl w:val="0"/>
          <w:numId w:val="3"/>
        </w:numPr>
        <w:adjustRightInd w:val="0"/>
        <w:spacing w:after="0"/>
        <w:ind w:left="0" w:firstLine="540"/>
        <w:jc w:val="both"/>
        <w:rPr>
          <w:sz w:val="28"/>
          <w:szCs w:val="28"/>
        </w:rPr>
      </w:pPr>
      <w:r w:rsidRPr="00BE24BD">
        <w:rPr>
          <w:sz w:val="28"/>
          <w:szCs w:val="28"/>
        </w:rPr>
        <w:t xml:space="preserve">Возможность свободного самоопределения и самореализации. </w:t>
      </w:r>
    </w:p>
    <w:p w:rsidR="00BE24BD" w:rsidRPr="00BE24BD" w:rsidRDefault="00BE24BD" w:rsidP="00F95608">
      <w:pPr>
        <w:numPr>
          <w:ilvl w:val="0"/>
          <w:numId w:val="3"/>
        </w:numPr>
        <w:spacing w:after="0" w:line="240" w:lineRule="auto"/>
        <w:ind w:left="0" w:firstLine="540"/>
        <w:jc w:val="both"/>
        <w:rPr>
          <w:rFonts w:ascii="Times New Roman" w:hAnsi="Times New Roman" w:cs="Times New Roman"/>
          <w:sz w:val="28"/>
          <w:szCs w:val="28"/>
        </w:rPr>
      </w:pPr>
      <w:r w:rsidRPr="00BE24BD">
        <w:rPr>
          <w:rFonts w:ascii="Times New Roman" w:hAnsi="Times New Roman" w:cs="Times New Roman"/>
          <w:sz w:val="28"/>
          <w:szCs w:val="28"/>
        </w:rPr>
        <w:t>Обеспечение доступности и качества дополнительного образования для детей различных групп и категорий.</w:t>
      </w:r>
    </w:p>
    <w:p w:rsidR="00BE24BD" w:rsidRPr="00BE24BD" w:rsidRDefault="00BE24BD" w:rsidP="00F95608">
      <w:pPr>
        <w:numPr>
          <w:ilvl w:val="0"/>
          <w:numId w:val="3"/>
        </w:numPr>
        <w:spacing w:after="0" w:line="240" w:lineRule="auto"/>
        <w:ind w:left="0" w:firstLine="540"/>
        <w:jc w:val="both"/>
        <w:rPr>
          <w:rFonts w:ascii="Times New Roman" w:hAnsi="Times New Roman" w:cs="Times New Roman"/>
          <w:sz w:val="28"/>
          <w:szCs w:val="28"/>
        </w:rPr>
      </w:pPr>
      <w:r w:rsidRPr="00BE24BD">
        <w:rPr>
          <w:rFonts w:ascii="Times New Roman" w:hAnsi="Times New Roman" w:cs="Times New Roman"/>
          <w:iCs/>
          <w:sz w:val="28"/>
          <w:szCs w:val="28"/>
        </w:rPr>
        <w:t xml:space="preserve">Целостность обучения, воспитания и развития на основе духовно-нравственной и гражданско-патриотической специфики работы </w:t>
      </w:r>
      <w:r w:rsidRPr="00BE24BD">
        <w:rPr>
          <w:rFonts w:ascii="Times New Roman" w:hAnsi="Times New Roman" w:cs="Times New Roman"/>
          <w:sz w:val="28"/>
          <w:szCs w:val="28"/>
        </w:rPr>
        <w:t xml:space="preserve">ЦДОД. </w:t>
      </w:r>
    </w:p>
    <w:p w:rsidR="00BE24BD" w:rsidRPr="00BE24BD" w:rsidRDefault="00BE24BD" w:rsidP="00F95608">
      <w:pPr>
        <w:numPr>
          <w:ilvl w:val="0"/>
          <w:numId w:val="3"/>
        </w:numPr>
        <w:spacing w:after="0" w:line="240" w:lineRule="auto"/>
        <w:ind w:left="0" w:firstLine="540"/>
        <w:jc w:val="both"/>
        <w:rPr>
          <w:rFonts w:ascii="Times New Roman" w:hAnsi="Times New Roman" w:cs="Times New Roman"/>
          <w:sz w:val="28"/>
          <w:szCs w:val="28"/>
        </w:rPr>
      </w:pPr>
      <w:r w:rsidRPr="00BE24BD">
        <w:rPr>
          <w:rFonts w:ascii="Times New Roman" w:hAnsi="Times New Roman" w:cs="Times New Roman"/>
          <w:sz w:val="28"/>
          <w:szCs w:val="28"/>
        </w:rPr>
        <w:lastRenderedPageBreak/>
        <w:t xml:space="preserve">Создание единого образовательного пространства на основе интеграции основного и дополнительного образования; развитие детского общественного движения. </w:t>
      </w:r>
    </w:p>
    <w:p w:rsidR="00BE24BD" w:rsidRPr="00BE24BD" w:rsidRDefault="00BE24BD" w:rsidP="00F95608">
      <w:pPr>
        <w:numPr>
          <w:ilvl w:val="0"/>
          <w:numId w:val="3"/>
        </w:numPr>
        <w:adjustRightInd w:val="0"/>
        <w:spacing w:after="0" w:line="240" w:lineRule="auto"/>
        <w:ind w:left="0" w:firstLine="540"/>
        <w:jc w:val="both"/>
        <w:rPr>
          <w:rFonts w:ascii="Times New Roman" w:hAnsi="Times New Roman" w:cs="Times New Roman"/>
          <w:iCs/>
          <w:sz w:val="28"/>
          <w:szCs w:val="28"/>
        </w:rPr>
      </w:pPr>
      <w:r w:rsidRPr="00BE24BD">
        <w:rPr>
          <w:rFonts w:ascii="Times New Roman" w:hAnsi="Times New Roman" w:cs="Times New Roman"/>
          <w:iCs/>
          <w:sz w:val="28"/>
          <w:szCs w:val="28"/>
        </w:rPr>
        <w:t>Социально-значимая основа образовательно-воспитательного процесса. Ориентация педагогического процесса на региональный компонент, т.к. Оренбургский район с точки зрения географического месторасположения является пограничным между Европой и Азией, важной частью многонационального и поликонфессионального региона – Оренбургской области.</w:t>
      </w:r>
    </w:p>
    <w:p w:rsidR="00BE24BD" w:rsidRPr="00BE24BD" w:rsidRDefault="00BE24BD" w:rsidP="00F95608">
      <w:pPr>
        <w:numPr>
          <w:ilvl w:val="0"/>
          <w:numId w:val="3"/>
        </w:numPr>
        <w:spacing w:after="0" w:line="240" w:lineRule="auto"/>
        <w:ind w:left="0" w:firstLine="540"/>
        <w:jc w:val="both"/>
        <w:rPr>
          <w:rFonts w:ascii="Times New Roman" w:hAnsi="Times New Roman" w:cs="Times New Roman"/>
          <w:sz w:val="28"/>
          <w:szCs w:val="28"/>
        </w:rPr>
      </w:pPr>
      <w:r w:rsidRPr="00BE24BD">
        <w:rPr>
          <w:rFonts w:ascii="Times New Roman" w:hAnsi="Times New Roman" w:cs="Times New Roman"/>
          <w:sz w:val="28"/>
          <w:szCs w:val="28"/>
        </w:rPr>
        <w:t>Улучшение и  совершенствование ресурсного потенциала: кадрового, материально-технического.</w:t>
      </w:r>
    </w:p>
    <w:p w:rsidR="00BE24BD" w:rsidRDefault="00BE24BD" w:rsidP="00F95608">
      <w:pPr>
        <w:spacing w:after="0" w:line="240" w:lineRule="auto"/>
        <w:ind w:firstLine="567"/>
        <w:jc w:val="both"/>
        <w:rPr>
          <w:rFonts w:ascii="Times New Roman" w:hAnsi="Times New Roman" w:cs="Times New Roman"/>
          <w:sz w:val="28"/>
          <w:szCs w:val="28"/>
        </w:rPr>
      </w:pPr>
    </w:p>
    <w:p w:rsidR="00BE24BD" w:rsidRPr="00BE24BD" w:rsidRDefault="00BE24BD" w:rsidP="00F95608">
      <w:pPr>
        <w:spacing w:after="0" w:line="240" w:lineRule="auto"/>
        <w:ind w:firstLine="567"/>
        <w:jc w:val="both"/>
        <w:rPr>
          <w:rFonts w:ascii="Times New Roman" w:hAnsi="Times New Roman" w:cs="Times New Roman"/>
          <w:sz w:val="28"/>
          <w:szCs w:val="28"/>
        </w:rPr>
      </w:pPr>
      <w:r w:rsidRPr="00BE24BD">
        <w:rPr>
          <w:rFonts w:ascii="Times New Roman" w:hAnsi="Times New Roman" w:cs="Times New Roman"/>
          <w:sz w:val="28"/>
          <w:szCs w:val="28"/>
        </w:rPr>
        <w:t>Образовательный процесс ЦДОД построен на основе базовых принципов дополнительного образования:</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непрерывности и преемственности способствует обеспечению логики построения образования между разными этапами и курсами; установлению связей между ранее приобретенным опытом и новыми знания;</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системности во взаимодействии и взаимопроникновении базового и дополнительного образования способствует обеспечению логики между различными предметными курсами, расширение и углубление знаний базовой школьной программы;</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целостности способствует организации образовательного процесса и его содержания как непрерывно развивающейся деятельности обучающегося по освоению определенной области культуры; проявлению интегрированных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взаимодействие субъектов образовательного процесса;</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гуманизации и индивидуализации обеспечивает свободу выбора индивидуальной траектории образования на основе различных вариативных образовательных по содержанию в зависимости от возраста, исходного уровня развития, индивидуальных особенностей, способностей, интересов, увлечений и потребностей учащихся;</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регионализации способствует формированию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проживающих на территории многонационального и поликонфессионального Ташлинского района;</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 xml:space="preserve">принцип добровольности способствует осознанности выбора учащимися наиболее приемлемого, интересующего и подходящего по индивидуально-психологическим характеристикам вида и рода деятельности; </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принцип открытости системы способствует взаимодействию общего и дополнительного образования, расширяет возможности поступления, выхода и перехода на различные ступени дополнительного образования детей;</w:t>
      </w:r>
    </w:p>
    <w:p w:rsidR="00BE24BD" w:rsidRPr="00BE24BD" w:rsidRDefault="00BE24BD" w:rsidP="00F95608">
      <w:pPr>
        <w:numPr>
          <w:ilvl w:val="0"/>
          <w:numId w:val="2"/>
        </w:numPr>
        <w:tabs>
          <w:tab w:val="clear" w:pos="1080"/>
          <w:tab w:val="num" w:pos="851"/>
        </w:tabs>
        <w:spacing w:after="0" w:line="240" w:lineRule="auto"/>
        <w:ind w:left="0" w:firstLine="567"/>
        <w:jc w:val="both"/>
        <w:rPr>
          <w:rFonts w:ascii="Times New Roman" w:hAnsi="Times New Roman" w:cs="Times New Roman"/>
          <w:sz w:val="28"/>
          <w:szCs w:val="28"/>
        </w:rPr>
      </w:pPr>
      <w:r w:rsidRPr="00BE24BD">
        <w:rPr>
          <w:rFonts w:ascii="Times New Roman" w:hAnsi="Times New Roman" w:cs="Times New Roman"/>
          <w:sz w:val="28"/>
          <w:szCs w:val="28"/>
        </w:rPr>
        <w:t xml:space="preserve">принцип ранней профессиональной ориентации способствует социокультурной адаптации подростков; возникновению вдохновения и стойкого интереса подростка к </w:t>
      </w:r>
      <w:r w:rsidRPr="00BE24BD">
        <w:rPr>
          <w:rFonts w:ascii="Times New Roman" w:hAnsi="Times New Roman" w:cs="Times New Roman"/>
          <w:sz w:val="28"/>
          <w:szCs w:val="28"/>
        </w:rPr>
        <w:lastRenderedPageBreak/>
        <w:t>избранной деятельности, развитию и совершенствованию его индивидуальных творческих способностей;</w:t>
      </w:r>
    </w:p>
    <w:p w:rsidR="00BE24BD" w:rsidRPr="00BE24BD" w:rsidRDefault="00BE24BD" w:rsidP="00F95608">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           </w:t>
      </w:r>
      <w:r w:rsidRPr="00BE24BD">
        <w:rPr>
          <w:rFonts w:ascii="Times New Roman" w:hAnsi="Times New Roman" w:cs="Times New Roman"/>
          <w:sz w:val="28"/>
          <w:szCs w:val="28"/>
        </w:rPr>
        <w:t>принцип разновозрастного единства способствует развитию и совершенствованию личностного и психологического взаимодействия подростков разных возрастных категорий, успешной их социализации</w:t>
      </w:r>
    </w:p>
    <w:p w:rsidR="00CC504D" w:rsidRPr="008D6579" w:rsidRDefault="00CC504D" w:rsidP="00F95608">
      <w:pPr>
        <w:spacing w:after="0" w:line="240" w:lineRule="auto"/>
        <w:jc w:val="center"/>
        <w:rPr>
          <w:rFonts w:ascii="Times New Roman" w:hAnsi="Times New Roman" w:cs="Times New Roman"/>
          <w:b/>
          <w:sz w:val="28"/>
          <w:szCs w:val="28"/>
          <w:shd w:val="clear" w:color="auto" w:fill="FFFFFF"/>
        </w:rPr>
      </w:pPr>
    </w:p>
    <w:p w:rsidR="00CB4E1A" w:rsidRDefault="000F78F4" w:rsidP="00F95608">
      <w:pPr>
        <w:spacing w:after="0" w:line="240" w:lineRule="auto"/>
        <w:jc w:val="center"/>
        <w:rPr>
          <w:rFonts w:ascii="Times New Roman" w:hAnsi="Times New Roman" w:cs="Times New Roman"/>
          <w:b/>
          <w:sz w:val="40"/>
          <w:szCs w:val="28"/>
        </w:rPr>
      </w:pPr>
      <w:r>
        <w:rPr>
          <w:rStyle w:val="a3"/>
          <w:rFonts w:ascii="Times New Roman" w:hAnsi="Times New Roman" w:cs="Times New Roman"/>
          <w:sz w:val="28"/>
          <w:szCs w:val="20"/>
          <w:shd w:val="clear" w:color="auto" w:fill="FFFFFF"/>
        </w:rPr>
        <w:t xml:space="preserve">3. </w:t>
      </w:r>
      <w:r w:rsidR="008D6579" w:rsidRPr="008D6579">
        <w:rPr>
          <w:rStyle w:val="a3"/>
          <w:rFonts w:ascii="Times New Roman" w:hAnsi="Times New Roman" w:cs="Times New Roman"/>
          <w:sz w:val="28"/>
          <w:szCs w:val="20"/>
          <w:shd w:val="clear" w:color="auto" w:fill="FFFFFF"/>
        </w:rPr>
        <w:t>ОРГАНИЗАЦИОННО-ПРАВОВОЕ ОБЕСПЕЧЕНИЕ  ОБРАЗОВАТЕЛЬНОЙ ДЕЯТЕЛЬНОСТИ</w:t>
      </w:r>
    </w:p>
    <w:p w:rsidR="00F94E65" w:rsidRPr="00F94E65" w:rsidRDefault="00F94E65" w:rsidP="00F95608">
      <w:pPr>
        <w:spacing w:after="0" w:line="240" w:lineRule="auto"/>
        <w:jc w:val="center"/>
        <w:rPr>
          <w:rFonts w:ascii="Times New Roman" w:hAnsi="Times New Roman" w:cs="Times New Roman"/>
          <w:b/>
          <w:sz w:val="40"/>
          <w:szCs w:val="28"/>
        </w:rPr>
      </w:pPr>
    </w:p>
    <w:p w:rsidR="00F94E65" w:rsidRDefault="00F94E65" w:rsidP="00F95608">
      <w:pPr>
        <w:pStyle w:val="af0"/>
        <w:tabs>
          <w:tab w:val="left" w:pos="1080"/>
        </w:tabs>
        <w:spacing w:after="0"/>
        <w:ind w:firstLine="567"/>
        <w:jc w:val="both"/>
        <w:rPr>
          <w:sz w:val="28"/>
          <w:szCs w:val="28"/>
        </w:rPr>
      </w:pPr>
      <w:r w:rsidRPr="00F94E65">
        <w:rPr>
          <w:sz w:val="28"/>
          <w:szCs w:val="28"/>
        </w:rPr>
        <w:t>Дом пионеров начал свою деятельность в 1966 году, с 1991 года переименован в Дом школьника.  Позже реорганизован в районный Центр детского и юношеского творчества, с 2004 года – в муниципальное образовательное учреждение дополнительного образования детей «Ташлинский районный Центр дополнительного образования для детей Оренбургской области», с 2013 года – в муниципальное бюджетное образовательное учреждение дополнительного образования детей «Ташлинский центр дополнительного образования детей», и с 2016 г – Муниципальное бюджетное учреждение дополнительного образо</w:t>
      </w:r>
      <w:r>
        <w:rPr>
          <w:sz w:val="28"/>
          <w:szCs w:val="28"/>
        </w:rPr>
        <w:t>вания «Ташлинский центр дополни</w:t>
      </w:r>
      <w:r w:rsidRPr="00F94E65">
        <w:rPr>
          <w:sz w:val="28"/>
          <w:szCs w:val="28"/>
        </w:rPr>
        <w:t>тельного образования детей».</w:t>
      </w:r>
    </w:p>
    <w:p w:rsidR="00F94E65" w:rsidRPr="00F94E65" w:rsidRDefault="00F94E65" w:rsidP="00F95608">
      <w:pPr>
        <w:pStyle w:val="af0"/>
        <w:tabs>
          <w:tab w:val="left" w:pos="1080"/>
        </w:tabs>
        <w:spacing w:after="0"/>
        <w:ind w:firstLine="567"/>
        <w:jc w:val="both"/>
        <w:rPr>
          <w:sz w:val="28"/>
          <w:szCs w:val="28"/>
        </w:rPr>
      </w:pPr>
    </w:p>
    <w:p w:rsidR="00F94E65" w:rsidRDefault="00F94E65" w:rsidP="00F95608">
      <w:pPr>
        <w:pStyle w:val="5"/>
        <w:shd w:val="clear" w:color="auto" w:fill="auto"/>
        <w:spacing w:before="0" w:line="240" w:lineRule="auto"/>
        <w:ind w:left="40" w:right="20" w:firstLine="668"/>
        <w:jc w:val="both"/>
        <w:rPr>
          <w:sz w:val="28"/>
          <w:szCs w:val="28"/>
        </w:rPr>
      </w:pPr>
      <w:r w:rsidRPr="00F94E65">
        <w:rPr>
          <w:sz w:val="28"/>
          <w:szCs w:val="28"/>
        </w:rPr>
        <w:t>Учреждение является некоммерческим образовательным учреждением дополнительного образования детей художественной, естественнонаучной, технической, социально-педагогической, туристско-краеведческой направленности, осуществляет образовательную деятельность детей, подростков и юношества по дополнительным образовательным программам.</w:t>
      </w:r>
    </w:p>
    <w:p w:rsidR="000F78F4" w:rsidRPr="000F78F4" w:rsidRDefault="000F78F4" w:rsidP="00F95608">
      <w:pPr>
        <w:pStyle w:val="5"/>
        <w:shd w:val="clear" w:color="auto" w:fill="auto"/>
        <w:spacing w:before="0" w:line="240" w:lineRule="auto"/>
        <w:ind w:left="40" w:right="20" w:firstLine="668"/>
        <w:jc w:val="both"/>
        <w:rPr>
          <w:sz w:val="28"/>
          <w:szCs w:val="28"/>
        </w:rPr>
      </w:pPr>
    </w:p>
    <w:p w:rsidR="008D6579" w:rsidRPr="00B009A5" w:rsidRDefault="008D6579" w:rsidP="00F95608">
      <w:pPr>
        <w:spacing w:after="0" w:line="240" w:lineRule="auto"/>
        <w:rPr>
          <w:rFonts w:ascii="Times New Roman" w:hAnsi="Times New Roman" w:cs="Times New Roman"/>
          <w:b/>
          <w:sz w:val="28"/>
          <w:szCs w:val="20"/>
          <w:shd w:val="clear" w:color="auto" w:fill="FFFFFF"/>
        </w:rPr>
      </w:pPr>
      <w:r w:rsidRPr="00B009A5">
        <w:rPr>
          <w:rFonts w:ascii="Times New Roman" w:hAnsi="Times New Roman" w:cs="Times New Roman"/>
          <w:b/>
          <w:sz w:val="28"/>
          <w:szCs w:val="20"/>
          <w:shd w:val="clear" w:color="auto" w:fill="FFFFFF"/>
        </w:rPr>
        <w:t xml:space="preserve">Организационно-правовую основу </w:t>
      </w:r>
      <w:r w:rsidR="000F78F4">
        <w:rPr>
          <w:rFonts w:ascii="Times New Roman" w:hAnsi="Times New Roman" w:cs="Times New Roman"/>
          <w:b/>
          <w:sz w:val="28"/>
          <w:szCs w:val="20"/>
          <w:shd w:val="clear" w:color="auto" w:fill="FFFFFF"/>
        </w:rPr>
        <w:t xml:space="preserve">МБУ ДО «Ташлинский ЦДОД» </w:t>
      </w:r>
      <w:r w:rsidRPr="00B009A5">
        <w:rPr>
          <w:rFonts w:ascii="Times New Roman" w:hAnsi="Times New Roman" w:cs="Times New Roman"/>
          <w:b/>
          <w:sz w:val="28"/>
          <w:szCs w:val="20"/>
          <w:shd w:val="clear" w:color="auto" w:fill="FFFFFF"/>
        </w:rPr>
        <w:t xml:space="preserve">составляют: </w:t>
      </w:r>
    </w:p>
    <w:p w:rsidR="008D6579" w:rsidRPr="00F15755" w:rsidRDefault="008D6579" w:rsidP="00F95608">
      <w:pPr>
        <w:spacing w:after="0" w:line="240" w:lineRule="auto"/>
        <w:jc w:val="both"/>
        <w:rPr>
          <w:rFonts w:ascii="Times New Roman" w:hAnsi="Times New Roman" w:cs="Times New Roman"/>
          <w:sz w:val="28"/>
          <w:szCs w:val="20"/>
          <w:shd w:val="clear" w:color="auto" w:fill="FFFFFF"/>
        </w:rPr>
      </w:pPr>
      <w:r w:rsidRPr="00F15755">
        <w:rPr>
          <w:rFonts w:ascii="Times New Roman" w:hAnsi="Times New Roman" w:cs="Times New Roman"/>
          <w:sz w:val="28"/>
          <w:szCs w:val="20"/>
          <w:shd w:val="clear" w:color="auto" w:fill="FFFFFF"/>
        </w:rPr>
        <w:t>1. Федеральный закон «Об образовании в Российской Федерации» (от 29 декабря 2012 г. N 273-ФЗ);</w:t>
      </w:r>
    </w:p>
    <w:p w:rsidR="008D6579" w:rsidRPr="00F15755" w:rsidRDefault="002E6AF0"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2.</w:t>
      </w:r>
      <w:r w:rsidRPr="002E6AF0">
        <w:t xml:space="preserve">  </w:t>
      </w:r>
      <w:r w:rsidR="008D6579" w:rsidRPr="00F15755">
        <w:rPr>
          <w:rFonts w:ascii="Times New Roman" w:hAnsi="Times New Roman" w:cs="Times New Roman"/>
          <w:sz w:val="28"/>
          <w:szCs w:val="20"/>
          <w:shd w:val="clear" w:color="auto" w:fill="FFFFFF"/>
        </w:rPr>
        <w:t>Конвенция  о правах ребенка;</w:t>
      </w:r>
    </w:p>
    <w:p w:rsidR="008D6579" w:rsidRPr="00F15755" w:rsidRDefault="002E6AF0"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3. </w:t>
      </w:r>
      <w:r w:rsidR="008D6579" w:rsidRPr="00F15755">
        <w:rPr>
          <w:rFonts w:ascii="Times New Roman" w:hAnsi="Times New Roman" w:cs="Times New Roman"/>
          <w:sz w:val="28"/>
          <w:szCs w:val="20"/>
          <w:shd w:val="clear" w:color="auto" w:fill="FFFFFF"/>
        </w:rPr>
        <w:t>Концепция развития дополнительного образования детей (утверждена распоряжением Правительства РФ от 4 сентября 2014 г. № 1726-р)</w:t>
      </w:r>
    </w:p>
    <w:p w:rsidR="008D6579" w:rsidRPr="00F15755" w:rsidRDefault="000A30D8"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4</w:t>
      </w:r>
      <w:r w:rsidR="008849E5" w:rsidRPr="008849E5">
        <w:t xml:space="preserve"> </w:t>
      </w:r>
      <w:r w:rsidR="008849E5" w:rsidRPr="008849E5">
        <w:rPr>
          <w:rFonts w:ascii="Times New Roman" w:hAnsi="Times New Roman" w:cs="Times New Roman"/>
          <w:sz w:val="28"/>
          <w:szCs w:val="20"/>
          <w:shd w:val="clear" w:color="auto" w:fill="FFFFFF"/>
        </w:rPr>
        <w:t>Приказ Минпросвещения России от 09.11.2018 N 196</w:t>
      </w:r>
      <w:r w:rsidR="008849E5">
        <w:rPr>
          <w:rFonts w:ascii="Times New Roman" w:hAnsi="Times New Roman" w:cs="Times New Roman"/>
          <w:sz w:val="28"/>
          <w:szCs w:val="20"/>
          <w:shd w:val="clear" w:color="auto" w:fill="FFFFFF"/>
        </w:rPr>
        <w:t xml:space="preserve"> </w:t>
      </w:r>
      <w:r w:rsidR="008849E5" w:rsidRPr="008849E5">
        <w:rPr>
          <w:rFonts w:ascii="Times New Roman" w:hAnsi="Times New Roman" w:cs="Times New Roman"/>
          <w:sz w:val="28"/>
          <w:szCs w:val="20"/>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r w:rsidR="008D6579" w:rsidRPr="00F15755">
        <w:rPr>
          <w:rFonts w:ascii="Times New Roman" w:hAnsi="Times New Roman" w:cs="Times New Roman"/>
          <w:sz w:val="28"/>
          <w:szCs w:val="20"/>
          <w:shd w:val="clear" w:color="auto" w:fill="FFFFFF"/>
        </w:rPr>
        <w:t xml:space="preserve">), </w:t>
      </w:r>
    </w:p>
    <w:p w:rsidR="008D6579" w:rsidRDefault="008D6579" w:rsidP="00F95608">
      <w:pPr>
        <w:spacing w:after="0" w:line="240" w:lineRule="auto"/>
        <w:jc w:val="both"/>
        <w:rPr>
          <w:rFonts w:ascii="Times New Roman" w:hAnsi="Times New Roman" w:cs="Times New Roman"/>
          <w:sz w:val="28"/>
          <w:szCs w:val="20"/>
          <w:shd w:val="clear" w:color="auto" w:fill="FFFFFF"/>
        </w:rPr>
      </w:pPr>
      <w:r w:rsidRPr="00F15755">
        <w:rPr>
          <w:rFonts w:ascii="Times New Roman" w:hAnsi="Times New Roman" w:cs="Times New Roman"/>
          <w:sz w:val="28"/>
          <w:szCs w:val="20"/>
          <w:shd w:val="clear" w:color="auto" w:fill="FFFFFF"/>
        </w:rPr>
        <w:t xml:space="preserve">5. Стратегия развития воспитания в Российской Федерации на период до 2025 года (утв. распоряжением Правительства РФ от 29 мая 2015 г. N 996-р), </w:t>
      </w:r>
    </w:p>
    <w:p w:rsidR="002E6AF0" w:rsidRDefault="002E6AF0"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6. Указ Призедента РФ «О Национальной стратегии действий в интересах детей на 2012 – 2017 годы» (от 01.06.2012 №761)</w:t>
      </w:r>
    </w:p>
    <w:p w:rsidR="002E6AF0" w:rsidRDefault="002E6AF0"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7. Государственная программа «Развитие системы образования Оренбургской области на 2014-2020 годы» (утверждена Правительством Оренбургской области от 28.06.2013 №553-пп)</w:t>
      </w:r>
    </w:p>
    <w:p w:rsidR="000A30D8" w:rsidRPr="000A30D8" w:rsidRDefault="000A30D8" w:rsidP="00F9560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8. </w:t>
      </w:r>
      <w:hyperlink r:id="rId9" w:tgtFrame="_blank" w:history="1">
        <w:r w:rsidRPr="000A30D8">
          <w:rPr>
            <w:rStyle w:val="a4"/>
            <w:rFonts w:ascii="Times New Roman" w:hAnsi="Times New Roman" w:cs="Times New Roman"/>
            <w:color w:val="auto"/>
            <w:sz w:val="28"/>
            <w:szCs w:val="28"/>
            <w:u w:val="none"/>
            <w:shd w:val="clear" w:color="auto" w:fill="FFFFFF"/>
          </w:rPr>
          <w:t>Приказ Минтруда России от «Об утверждении профессионального стандарта «Педагог дополнительного образования детей и взрослых»</w:t>
        </w:r>
      </w:hyperlink>
      <w:r w:rsidRPr="000A30D8">
        <w:t xml:space="preserve"> </w:t>
      </w:r>
      <w:r>
        <w:t>(</w:t>
      </w:r>
      <w:r w:rsidRPr="000A30D8">
        <w:rPr>
          <w:rFonts w:ascii="Times New Roman" w:hAnsi="Times New Roman" w:cs="Times New Roman"/>
          <w:sz w:val="28"/>
          <w:szCs w:val="28"/>
        </w:rPr>
        <w:t>08.09.2015 №613н</w:t>
      </w:r>
      <w:r>
        <w:rPr>
          <w:rFonts w:ascii="Times New Roman" w:hAnsi="Times New Roman" w:cs="Times New Roman"/>
          <w:sz w:val="28"/>
          <w:szCs w:val="28"/>
        </w:rPr>
        <w:t>)</w:t>
      </w:r>
      <w:r w:rsidRPr="000A30D8">
        <w:rPr>
          <w:rFonts w:ascii="Times New Roman" w:hAnsi="Times New Roman" w:cs="Times New Roman"/>
          <w:sz w:val="28"/>
          <w:szCs w:val="28"/>
          <w:shd w:val="clear" w:color="auto" w:fill="FFFFFF"/>
        </w:rPr>
        <w:t xml:space="preserve"> </w:t>
      </w:r>
    </w:p>
    <w:p w:rsidR="008D6579" w:rsidRPr="00F15755" w:rsidRDefault="00B96731"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lastRenderedPageBreak/>
        <w:t>9</w:t>
      </w:r>
      <w:r w:rsidR="008D6579" w:rsidRPr="00F15755">
        <w:rPr>
          <w:rFonts w:ascii="Times New Roman" w:hAnsi="Times New Roman" w:cs="Times New Roman"/>
          <w:sz w:val="28"/>
          <w:szCs w:val="20"/>
          <w:shd w:val="clear" w:color="auto" w:fill="FFFFFF"/>
        </w:rPr>
        <w:t>.</w:t>
      </w:r>
      <w:r w:rsidR="000A30D8">
        <w:rPr>
          <w:rFonts w:ascii="Times New Roman" w:hAnsi="Times New Roman" w:cs="Times New Roman"/>
          <w:sz w:val="28"/>
          <w:szCs w:val="20"/>
          <w:shd w:val="clear" w:color="auto" w:fill="FFFFFF"/>
        </w:rPr>
        <w:t> </w:t>
      </w:r>
      <w:r w:rsidR="008D6579" w:rsidRPr="00F15755">
        <w:rPr>
          <w:rFonts w:ascii="Times New Roman" w:hAnsi="Times New Roman" w:cs="Times New Roman"/>
          <w:sz w:val="28"/>
          <w:szCs w:val="20"/>
          <w:shd w:val="clear" w:color="auto" w:fill="FFFFFF"/>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постановлением Главного государственного санитарного врача РФ от 04.07.2014 N 41),</w:t>
      </w:r>
    </w:p>
    <w:p w:rsidR="008D6579" w:rsidRPr="00F15755" w:rsidRDefault="00B96731"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10</w:t>
      </w:r>
      <w:r w:rsidR="008D6579" w:rsidRPr="00F15755">
        <w:rPr>
          <w:rFonts w:ascii="Times New Roman" w:hAnsi="Times New Roman" w:cs="Times New Roman"/>
          <w:sz w:val="28"/>
          <w:szCs w:val="20"/>
          <w:shd w:val="clear" w:color="auto" w:fill="FFFFFF"/>
        </w:rPr>
        <w:t>.  Закон Оренбургской области «Об образовании в Оренбургской области» (от 06.09.2013 N 1698/506-V-ОЗ)</w:t>
      </w:r>
    </w:p>
    <w:p w:rsidR="002E6AF0" w:rsidRDefault="00B96731"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11</w:t>
      </w:r>
      <w:r w:rsidR="00F15755" w:rsidRPr="00F15755">
        <w:rPr>
          <w:rFonts w:ascii="Times New Roman" w:hAnsi="Times New Roman" w:cs="Times New Roman"/>
          <w:sz w:val="28"/>
          <w:szCs w:val="20"/>
          <w:shd w:val="clear" w:color="auto" w:fill="FFFFFF"/>
        </w:rPr>
        <w:t xml:space="preserve">. </w:t>
      </w:r>
      <w:r w:rsidR="008D6579" w:rsidRPr="00F15755">
        <w:rPr>
          <w:rFonts w:ascii="Times New Roman" w:hAnsi="Times New Roman" w:cs="Times New Roman"/>
          <w:sz w:val="28"/>
          <w:szCs w:val="20"/>
          <w:shd w:val="clear" w:color="auto" w:fill="FFFFFF"/>
        </w:rPr>
        <w:t xml:space="preserve">Устав </w:t>
      </w:r>
      <w:r w:rsidR="00F15755" w:rsidRPr="00F15755">
        <w:rPr>
          <w:rFonts w:ascii="Times New Roman" w:hAnsi="Times New Roman" w:cs="Times New Roman"/>
          <w:sz w:val="28"/>
          <w:szCs w:val="20"/>
          <w:shd w:val="clear" w:color="auto" w:fill="FFFFFF"/>
        </w:rPr>
        <w:t>МБУ ДО «Ташлинский ЦДОД»</w:t>
      </w:r>
      <w:r w:rsidR="002E6AF0">
        <w:rPr>
          <w:rFonts w:ascii="Times New Roman" w:hAnsi="Times New Roman" w:cs="Times New Roman"/>
          <w:sz w:val="28"/>
          <w:szCs w:val="20"/>
          <w:shd w:val="clear" w:color="auto" w:fill="FFFFFF"/>
        </w:rPr>
        <w:t>, локальные акты.</w:t>
      </w:r>
    </w:p>
    <w:p w:rsidR="002E6AF0" w:rsidRDefault="00B96731" w:rsidP="00F95608">
      <w:pPr>
        <w:spacing w:after="0" w:line="240" w:lineRule="auto"/>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12</w:t>
      </w:r>
      <w:r w:rsidR="002E6AF0">
        <w:rPr>
          <w:rFonts w:ascii="Times New Roman" w:hAnsi="Times New Roman" w:cs="Times New Roman"/>
          <w:sz w:val="28"/>
          <w:szCs w:val="20"/>
          <w:shd w:val="clear" w:color="auto" w:fill="FFFFFF"/>
        </w:rPr>
        <w:t>. План мероприятий («дороржная карта») «Повышение эффективности и качества услуг в сфере образования Оренбургской области» на 201</w:t>
      </w:r>
      <w:r w:rsidR="00355A82">
        <w:rPr>
          <w:rFonts w:ascii="Times New Roman" w:hAnsi="Times New Roman" w:cs="Times New Roman"/>
          <w:sz w:val="28"/>
          <w:szCs w:val="20"/>
          <w:shd w:val="clear" w:color="auto" w:fill="FFFFFF"/>
        </w:rPr>
        <w:t>8</w:t>
      </w:r>
      <w:r w:rsidR="002E6AF0">
        <w:rPr>
          <w:rFonts w:ascii="Times New Roman" w:hAnsi="Times New Roman" w:cs="Times New Roman"/>
          <w:sz w:val="28"/>
          <w:szCs w:val="20"/>
          <w:shd w:val="clear" w:color="auto" w:fill="FFFFFF"/>
        </w:rPr>
        <w:t>-201</w:t>
      </w:r>
      <w:r w:rsidR="00355A82">
        <w:rPr>
          <w:rFonts w:ascii="Times New Roman" w:hAnsi="Times New Roman" w:cs="Times New Roman"/>
          <w:sz w:val="28"/>
          <w:szCs w:val="20"/>
          <w:shd w:val="clear" w:color="auto" w:fill="FFFFFF"/>
        </w:rPr>
        <w:t>9 год</w:t>
      </w:r>
      <w:r w:rsidR="002E6AF0">
        <w:rPr>
          <w:rFonts w:ascii="Times New Roman" w:hAnsi="Times New Roman" w:cs="Times New Roman"/>
          <w:sz w:val="28"/>
          <w:szCs w:val="20"/>
          <w:shd w:val="clear" w:color="auto" w:fill="FFFFFF"/>
        </w:rPr>
        <w:t xml:space="preserve"> </w:t>
      </w:r>
      <w:r w:rsidR="00355A82">
        <w:rPr>
          <w:rFonts w:ascii="Times New Roman" w:hAnsi="Times New Roman" w:cs="Times New Roman"/>
          <w:sz w:val="28"/>
          <w:szCs w:val="20"/>
          <w:shd w:val="clear" w:color="auto" w:fill="FFFFFF"/>
        </w:rPr>
        <w:t>.</w:t>
      </w:r>
    </w:p>
    <w:p w:rsidR="00B96731" w:rsidRDefault="00B96731" w:rsidP="00F95608">
      <w:pPr>
        <w:spacing w:after="0" w:line="240" w:lineRule="auto"/>
        <w:jc w:val="both"/>
        <w:rPr>
          <w:rFonts w:ascii="Times New Roman" w:hAnsi="Times New Roman" w:cs="Times New Roman"/>
          <w:b/>
          <w:sz w:val="40"/>
        </w:rPr>
      </w:pPr>
      <w:r>
        <w:rPr>
          <w:rFonts w:ascii="Times New Roman" w:hAnsi="Times New Roman" w:cs="Times New Roman"/>
          <w:sz w:val="28"/>
          <w:szCs w:val="20"/>
          <w:shd w:val="clear" w:color="auto" w:fill="FFFFFF"/>
        </w:rPr>
        <w:t>13</w:t>
      </w:r>
      <w:r w:rsidR="002E6AF0">
        <w:rPr>
          <w:rFonts w:ascii="Times New Roman" w:hAnsi="Times New Roman" w:cs="Times New Roman"/>
          <w:sz w:val="28"/>
          <w:szCs w:val="20"/>
          <w:shd w:val="clear" w:color="auto" w:fill="FFFFFF"/>
        </w:rPr>
        <w:t>. Л</w:t>
      </w:r>
      <w:r w:rsidR="008D6579" w:rsidRPr="00F15755">
        <w:rPr>
          <w:rFonts w:ascii="Times New Roman" w:hAnsi="Times New Roman" w:cs="Times New Roman"/>
          <w:sz w:val="28"/>
          <w:szCs w:val="20"/>
          <w:shd w:val="clear" w:color="auto" w:fill="FFFFFF"/>
        </w:rPr>
        <w:t>ицензия на образовательную деятельность №</w:t>
      </w:r>
      <w:r w:rsidR="004F2D13">
        <w:rPr>
          <w:rFonts w:ascii="Times New Roman" w:hAnsi="Times New Roman" w:cs="Times New Roman"/>
          <w:sz w:val="28"/>
          <w:szCs w:val="20"/>
          <w:shd w:val="clear" w:color="auto" w:fill="FFFFFF"/>
        </w:rPr>
        <w:t xml:space="preserve"> </w:t>
      </w:r>
      <w:r w:rsidR="004F2D13" w:rsidRPr="004F2D13">
        <w:rPr>
          <w:rFonts w:ascii="Times New Roman" w:hAnsi="Times New Roman" w:cs="Times New Roman"/>
          <w:sz w:val="28"/>
          <w:szCs w:val="20"/>
          <w:shd w:val="clear" w:color="auto" w:fill="FFFFFF"/>
        </w:rPr>
        <w:t>2379</w:t>
      </w:r>
      <w:r w:rsidR="008D6579" w:rsidRPr="004F2D13">
        <w:rPr>
          <w:rFonts w:ascii="Times New Roman" w:hAnsi="Times New Roman" w:cs="Times New Roman"/>
          <w:sz w:val="28"/>
          <w:szCs w:val="20"/>
          <w:shd w:val="clear" w:color="auto" w:fill="FFFFFF"/>
        </w:rPr>
        <w:t xml:space="preserve"> от </w:t>
      </w:r>
      <w:r w:rsidR="004F2D13" w:rsidRPr="004F2D13">
        <w:rPr>
          <w:rFonts w:ascii="Times New Roman" w:hAnsi="Times New Roman" w:cs="Times New Roman"/>
          <w:sz w:val="28"/>
          <w:szCs w:val="20"/>
          <w:shd w:val="clear" w:color="auto" w:fill="FFFFFF"/>
        </w:rPr>
        <w:t>18.01.2016</w:t>
      </w:r>
      <w:r w:rsidR="008D6579" w:rsidRPr="004F2D13">
        <w:rPr>
          <w:rFonts w:ascii="Times New Roman" w:hAnsi="Times New Roman" w:cs="Times New Roman"/>
          <w:sz w:val="28"/>
          <w:szCs w:val="20"/>
          <w:shd w:val="clear" w:color="auto" w:fill="FFFFFF"/>
        </w:rPr>
        <w:t xml:space="preserve"> г</w:t>
      </w:r>
      <w:r w:rsidR="008D6579" w:rsidRPr="00F15755">
        <w:rPr>
          <w:rFonts w:ascii="Times New Roman" w:hAnsi="Times New Roman" w:cs="Times New Roman"/>
          <w:sz w:val="28"/>
          <w:szCs w:val="20"/>
          <w:shd w:val="clear" w:color="auto" w:fill="FFFFFF"/>
        </w:rPr>
        <w:t>. министерства образования Оренбургской области</w:t>
      </w:r>
      <w:r w:rsidR="002E6AF0">
        <w:rPr>
          <w:rFonts w:ascii="Times New Roman" w:hAnsi="Times New Roman" w:cs="Times New Roman"/>
          <w:sz w:val="28"/>
          <w:szCs w:val="20"/>
          <w:shd w:val="clear" w:color="auto" w:fill="FFFFFF"/>
        </w:rPr>
        <w:t>.</w:t>
      </w:r>
    </w:p>
    <w:p w:rsidR="000F78F4" w:rsidRPr="000F78F4" w:rsidRDefault="000F78F4" w:rsidP="00F95608">
      <w:pPr>
        <w:spacing w:after="0" w:line="240" w:lineRule="auto"/>
        <w:jc w:val="both"/>
        <w:rPr>
          <w:rFonts w:ascii="Times New Roman" w:hAnsi="Times New Roman" w:cs="Times New Roman"/>
          <w:b/>
          <w:sz w:val="40"/>
        </w:rPr>
      </w:pPr>
    </w:p>
    <w:p w:rsidR="00F94E65" w:rsidRPr="00F94E65" w:rsidRDefault="00F94E65" w:rsidP="00F95608">
      <w:pPr>
        <w:pStyle w:val="80"/>
        <w:shd w:val="clear" w:color="auto" w:fill="auto"/>
        <w:spacing w:line="240" w:lineRule="auto"/>
        <w:ind w:left="20"/>
        <w:rPr>
          <w:sz w:val="28"/>
          <w:szCs w:val="24"/>
        </w:rPr>
      </w:pPr>
      <w:r w:rsidRPr="00F94E65">
        <w:rPr>
          <w:sz w:val="28"/>
          <w:szCs w:val="24"/>
        </w:rPr>
        <w:t>Выводы:</w:t>
      </w:r>
    </w:p>
    <w:p w:rsidR="00F94E65" w:rsidRDefault="00F94E65" w:rsidP="00F95608">
      <w:pPr>
        <w:spacing w:after="0" w:line="240" w:lineRule="auto"/>
        <w:jc w:val="both"/>
        <w:rPr>
          <w:rFonts w:ascii="Times New Roman" w:hAnsi="Times New Roman" w:cs="Times New Roman"/>
          <w:sz w:val="28"/>
          <w:szCs w:val="24"/>
        </w:rPr>
      </w:pPr>
      <w:r w:rsidRPr="00F94E65">
        <w:rPr>
          <w:rFonts w:ascii="Times New Roman" w:hAnsi="Times New Roman" w:cs="Times New Roman"/>
          <w:sz w:val="28"/>
          <w:szCs w:val="24"/>
        </w:rPr>
        <w:t>Муниципальное бюджетное образовательное учреждение дополнительного образования детей «Ташлинский центр дополнительного образования детей»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r w:rsidR="006B015C">
        <w:rPr>
          <w:rFonts w:ascii="Times New Roman" w:hAnsi="Times New Roman" w:cs="Times New Roman"/>
          <w:sz w:val="28"/>
          <w:szCs w:val="24"/>
        </w:rPr>
        <w:t>.</w:t>
      </w:r>
    </w:p>
    <w:p w:rsidR="00F94E65" w:rsidRDefault="00F94E65" w:rsidP="00F95608">
      <w:pPr>
        <w:spacing w:after="0" w:line="240" w:lineRule="auto"/>
        <w:jc w:val="both"/>
        <w:rPr>
          <w:rFonts w:ascii="Times New Roman" w:hAnsi="Times New Roman" w:cs="Times New Roman"/>
          <w:b/>
          <w:sz w:val="32"/>
        </w:rPr>
      </w:pPr>
    </w:p>
    <w:p w:rsidR="00F94E65" w:rsidRDefault="00F94E65" w:rsidP="00F95608">
      <w:pPr>
        <w:spacing w:after="0" w:line="240" w:lineRule="auto"/>
        <w:rPr>
          <w:rFonts w:ascii="Times New Roman" w:hAnsi="Times New Roman" w:cs="Times New Roman"/>
          <w:b/>
          <w:sz w:val="28"/>
        </w:rPr>
      </w:pPr>
      <w:r w:rsidRPr="00F94E65">
        <w:rPr>
          <w:rFonts w:ascii="Times New Roman" w:hAnsi="Times New Roman" w:cs="Times New Roman"/>
          <w:b/>
          <w:sz w:val="28"/>
        </w:rPr>
        <w:t>Структура и система управления</w:t>
      </w:r>
    </w:p>
    <w:p w:rsidR="00D37DB1" w:rsidRDefault="00D37DB1" w:rsidP="00F95608">
      <w:pPr>
        <w:pStyle w:val="af5"/>
        <w:tabs>
          <w:tab w:val="left" w:pos="0"/>
        </w:tabs>
        <w:spacing w:before="0" w:beforeAutospacing="0" w:after="0" w:afterAutospacing="0"/>
        <w:ind w:firstLine="851"/>
        <w:jc w:val="both"/>
        <w:rPr>
          <w:sz w:val="28"/>
          <w:szCs w:val="28"/>
        </w:rPr>
      </w:pPr>
      <w:r w:rsidRPr="006D7978">
        <w:rPr>
          <w:sz w:val="28"/>
          <w:szCs w:val="28"/>
        </w:rPr>
        <w:t>Управление Учреждением осуществляется в соответствии с законодательством Российской Федерации, строится на принципах единоначалия и самоуправления, обеспечивающих государственно-общественный характер управления Учреждением.</w:t>
      </w:r>
    </w:p>
    <w:p w:rsidR="00D37DB1" w:rsidRDefault="00D37DB1" w:rsidP="00F95608">
      <w:pPr>
        <w:pStyle w:val="af5"/>
        <w:tabs>
          <w:tab w:val="left" w:pos="0"/>
        </w:tabs>
        <w:spacing w:before="0" w:beforeAutospacing="0" w:after="0" w:afterAutospacing="0"/>
        <w:ind w:firstLine="851"/>
        <w:jc w:val="both"/>
        <w:rPr>
          <w:sz w:val="28"/>
          <w:szCs w:val="28"/>
        </w:rPr>
      </w:pPr>
      <w:r w:rsidRPr="00D37DB1">
        <w:rPr>
          <w:sz w:val="28"/>
          <w:szCs w:val="28"/>
        </w:rPr>
        <w:t xml:space="preserve">Органами управления Учреждения являются: руководитель Учреждения – </w:t>
      </w:r>
      <w:r w:rsidRPr="00D37DB1">
        <w:rPr>
          <w:color w:val="000000"/>
          <w:sz w:val="28"/>
          <w:szCs w:val="28"/>
        </w:rPr>
        <w:t>директор.</w:t>
      </w:r>
      <w:bookmarkStart w:id="0" w:name="_GoBack"/>
      <w:bookmarkEnd w:id="0"/>
    </w:p>
    <w:p w:rsidR="00D37DB1" w:rsidRDefault="00D37DB1" w:rsidP="00F95608">
      <w:pPr>
        <w:pStyle w:val="af5"/>
        <w:tabs>
          <w:tab w:val="left" w:pos="0"/>
        </w:tabs>
        <w:spacing w:before="0" w:beforeAutospacing="0" w:after="0" w:afterAutospacing="0"/>
        <w:ind w:firstLine="851"/>
        <w:jc w:val="both"/>
        <w:rPr>
          <w:rStyle w:val="a3"/>
          <w:b w:val="0"/>
          <w:bCs w:val="0"/>
          <w:sz w:val="28"/>
          <w:szCs w:val="28"/>
        </w:rPr>
      </w:pPr>
      <w:r w:rsidRPr="006D7978">
        <w:rPr>
          <w:sz w:val="28"/>
          <w:szCs w:val="28"/>
        </w:rPr>
        <w:t>Органами самоуправления Учреждения являются:</w:t>
      </w:r>
      <w:r>
        <w:rPr>
          <w:sz w:val="28"/>
          <w:szCs w:val="28"/>
        </w:rPr>
        <w:t xml:space="preserve"> педагогический совет, общее собрание работников, </w:t>
      </w:r>
      <w:r w:rsidRPr="006D7978">
        <w:rPr>
          <w:sz w:val="28"/>
          <w:szCs w:val="28"/>
        </w:rPr>
        <w:t>методический совет</w:t>
      </w:r>
      <w:r>
        <w:rPr>
          <w:sz w:val="28"/>
          <w:szCs w:val="28"/>
        </w:rPr>
        <w:t>, состав которых создается и утверждается сроком на 1 год.</w:t>
      </w:r>
    </w:p>
    <w:p w:rsidR="00D37DB1" w:rsidRDefault="00D37DB1" w:rsidP="00F95608">
      <w:pPr>
        <w:shd w:val="clear" w:color="auto" w:fill="FFFFFF"/>
        <w:spacing w:after="0" w:line="240" w:lineRule="auto"/>
        <w:ind w:firstLine="851"/>
        <w:jc w:val="both"/>
        <w:rPr>
          <w:rFonts w:ascii="Times New Roman" w:hAnsi="Times New Roman" w:cs="Times New Roman"/>
          <w:sz w:val="28"/>
          <w:szCs w:val="28"/>
        </w:rPr>
      </w:pPr>
      <w:r w:rsidRPr="00D37DB1">
        <w:rPr>
          <w:rFonts w:ascii="Times New Roman" w:hAnsi="Times New Roman" w:cs="Times New Roman"/>
          <w:sz w:val="28"/>
          <w:szCs w:val="28"/>
        </w:rPr>
        <w:t xml:space="preserve">Методическое руководство в Учреждении осуществляет методический совет, координирующий деятельность педагогов дополнительного образования. Методический совет является консультационным органом по вопросам методической работы. В методический совет входят лучшие педагоги дополнительного образования. </w:t>
      </w:r>
    </w:p>
    <w:p w:rsidR="00D37DB1" w:rsidRDefault="00D37DB1" w:rsidP="00F95608">
      <w:pPr>
        <w:shd w:val="clear" w:color="auto" w:fill="FFFFFF"/>
        <w:spacing w:line="240" w:lineRule="auto"/>
        <w:ind w:firstLine="851"/>
        <w:jc w:val="both"/>
        <w:rPr>
          <w:rFonts w:ascii="Times New Roman" w:hAnsi="Times New Roman" w:cs="Times New Roman"/>
          <w:sz w:val="28"/>
          <w:szCs w:val="28"/>
        </w:rPr>
      </w:pPr>
      <w:r w:rsidRPr="00D37DB1">
        <w:rPr>
          <w:rFonts w:ascii="Times New Roman" w:hAnsi="Times New Roman" w:cs="Times New Roman"/>
          <w:sz w:val="28"/>
          <w:szCs w:val="28"/>
        </w:rPr>
        <w:t>Коллегиальным органом управления Учреждением является общее собрание работников. В состав общего собрания работников входят все работники Учреждения. Общее собрание работников является постоянно действующим органом самоуправления.</w:t>
      </w:r>
    </w:p>
    <w:p w:rsidR="000F78F4" w:rsidRPr="000F78F4" w:rsidRDefault="000F78F4" w:rsidP="00F95608">
      <w:pPr>
        <w:pStyle w:val="af6"/>
        <w:jc w:val="both"/>
        <w:rPr>
          <w:rFonts w:ascii="Times New Roman" w:hAnsi="Times New Roman" w:cs="Times New Roman"/>
          <w:b/>
          <w:sz w:val="28"/>
          <w:szCs w:val="24"/>
        </w:rPr>
      </w:pPr>
      <w:r w:rsidRPr="000F78F4">
        <w:rPr>
          <w:rFonts w:ascii="Times New Roman" w:hAnsi="Times New Roman" w:cs="Times New Roman"/>
          <w:b/>
          <w:sz w:val="28"/>
          <w:szCs w:val="24"/>
        </w:rPr>
        <w:t>Выводы:</w:t>
      </w:r>
    </w:p>
    <w:p w:rsidR="000F78F4" w:rsidRPr="000F78F4" w:rsidRDefault="000F78F4" w:rsidP="00F95608">
      <w:pPr>
        <w:pStyle w:val="af6"/>
        <w:ind w:firstLine="708"/>
        <w:jc w:val="both"/>
        <w:rPr>
          <w:rFonts w:ascii="Times New Roman" w:hAnsi="Times New Roman" w:cs="Times New Roman"/>
          <w:sz w:val="28"/>
          <w:szCs w:val="24"/>
        </w:rPr>
      </w:pPr>
      <w:r w:rsidRPr="000F78F4">
        <w:rPr>
          <w:rFonts w:ascii="Times New Roman" w:hAnsi="Times New Roman" w:cs="Times New Roman"/>
          <w:sz w:val="28"/>
          <w:szCs w:val="24"/>
        </w:rPr>
        <w:t>В целом структура Учреждения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0F78F4" w:rsidRPr="000F78F4" w:rsidRDefault="000F78F4" w:rsidP="00F95608">
      <w:pPr>
        <w:pStyle w:val="af6"/>
        <w:ind w:firstLine="708"/>
        <w:jc w:val="both"/>
        <w:rPr>
          <w:rFonts w:ascii="Times New Roman" w:hAnsi="Times New Roman" w:cs="Times New Roman"/>
          <w:sz w:val="28"/>
          <w:szCs w:val="24"/>
        </w:rPr>
      </w:pPr>
      <w:r w:rsidRPr="000F78F4">
        <w:rPr>
          <w:rFonts w:ascii="Times New Roman" w:hAnsi="Times New Roman" w:cs="Times New Roman"/>
          <w:sz w:val="28"/>
          <w:szCs w:val="24"/>
        </w:rPr>
        <w:lastRenderedPageBreak/>
        <w:t xml:space="preserve">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дополнительного образования. </w:t>
      </w:r>
    </w:p>
    <w:p w:rsidR="00F94E65" w:rsidRPr="00F94E65" w:rsidRDefault="00F94E65" w:rsidP="00F95608">
      <w:pPr>
        <w:spacing w:after="0" w:line="240" w:lineRule="auto"/>
        <w:jc w:val="both"/>
        <w:rPr>
          <w:rFonts w:ascii="Times New Roman" w:hAnsi="Times New Roman" w:cs="Times New Roman"/>
          <w:b/>
          <w:sz w:val="36"/>
        </w:rPr>
      </w:pPr>
    </w:p>
    <w:p w:rsidR="00B96731" w:rsidRDefault="000F78F4" w:rsidP="00F95608">
      <w:pPr>
        <w:spacing w:after="0" w:line="240" w:lineRule="auto"/>
        <w:jc w:val="center"/>
        <w:rPr>
          <w:rStyle w:val="a3"/>
          <w:rFonts w:ascii="Times New Roman" w:hAnsi="Times New Roman" w:cs="Times New Roman"/>
          <w:sz w:val="28"/>
          <w:szCs w:val="28"/>
          <w:shd w:val="clear" w:color="auto" w:fill="FFFFFF"/>
        </w:rPr>
      </w:pPr>
      <w:r>
        <w:rPr>
          <w:rStyle w:val="a3"/>
          <w:rFonts w:ascii="Times New Roman" w:hAnsi="Times New Roman" w:cs="Times New Roman"/>
          <w:sz w:val="28"/>
          <w:szCs w:val="28"/>
          <w:shd w:val="clear" w:color="auto" w:fill="FFFFFF"/>
        </w:rPr>
        <w:t xml:space="preserve">4. </w:t>
      </w:r>
      <w:r w:rsidR="00B96731" w:rsidRPr="00B96731">
        <w:rPr>
          <w:rStyle w:val="a3"/>
          <w:rFonts w:ascii="Times New Roman" w:hAnsi="Times New Roman" w:cs="Times New Roman"/>
          <w:sz w:val="28"/>
          <w:szCs w:val="28"/>
          <w:shd w:val="clear" w:color="auto" w:fill="FFFFFF"/>
        </w:rPr>
        <w:t>ОРГАНИЗАЦИЯ УЧЕБНОГО ПРОЦЕССА</w:t>
      </w:r>
    </w:p>
    <w:p w:rsidR="00C52895" w:rsidRPr="0016637F" w:rsidRDefault="00C52895" w:rsidP="00F95608">
      <w:pPr>
        <w:pStyle w:val="af0"/>
        <w:tabs>
          <w:tab w:val="left" w:pos="1080"/>
        </w:tabs>
        <w:spacing w:after="0"/>
        <w:ind w:firstLine="709"/>
        <w:jc w:val="both"/>
        <w:rPr>
          <w:sz w:val="28"/>
          <w:szCs w:val="28"/>
        </w:rPr>
      </w:pPr>
      <w:r w:rsidRPr="0016637F">
        <w:rPr>
          <w:sz w:val="28"/>
          <w:szCs w:val="28"/>
        </w:rPr>
        <w:t xml:space="preserve">Центр дополнительного образования – </w:t>
      </w:r>
      <w:r w:rsidRPr="0016637F">
        <w:rPr>
          <w:b/>
          <w:sz w:val="28"/>
          <w:szCs w:val="28"/>
        </w:rPr>
        <w:t>открытая педагогическая система</w:t>
      </w:r>
      <w:r w:rsidRPr="0016637F">
        <w:rPr>
          <w:sz w:val="28"/>
          <w:szCs w:val="28"/>
        </w:rPr>
        <w:t>.</w:t>
      </w:r>
      <w:r>
        <w:rPr>
          <w:sz w:val="28"/>
          <w:szCs w:val="28"/>
        </w:rPr>
        <w:t xml:space="preserve"> Учреждение взаимодействует с </w:t>
      </w:r>
      <w:r w:rsidRPr="007104B0">
        <w:rPr>
          <w:sz w:val="28"/>
          <w:szCs w:val="28"/>
        </w:rPr>
        <w:t xml:space="preserve">34 </w:t>
      </w:r>
      <w:r w:rsidRPr="0016637F">
        <w:rPr>
          <w:sz w:val="28"/>
          <w:szCs w:val="28"/>
        </w:rPr>
        <w:t>общеобразовательными учреждениями района;  областными учреждениями дополнительного образования детей, в</w:t>
      </w:r>
      <w:r>
        <w:rPr>
          <w:sz w:val="28"/>
          <w:szCs w:val="28"/>
        </w:rPr>
        <w:t xml:space="preserve">ысшими учебными заведениями г. </w:t>
      </w:r>
      <w:r w:rsidRPr="0016637F">
        <w:rPr>
          <w:sz w:val="28"/>
          <w:szCs w:val="28"/>
        </w:rPr>
        <w:t>Оренбурга, социальными и общественными организациями.</w:t>
      </w:r>
    </w:p>
    <w:p w:rsidR="00C52895" w:rsidRDefault="00C52895" w:rsidP="00F95608">
      <w:pPr>
        <w:tabs>
          <w:tab w:val="left" w:pos="600"/>
          <w:tab w:val="left" w:pos="720"/>
          <w:tab w:val="left" w:pos="1800"/>
        </w:tabs>
        <w:spacing w:after="0" w:line="240" w:lineRule="auto"/>
        <w:ind w:firstLine="709"/>
        <w:jc w:val="both"/>
        <w:rPr>
          <w:rFonts w:ascii="Times New Roman" w:hAnsi="Times New Roman" w:cs="Times New Roman"/>
          <w:sz w:val="28"/>
          <w:szCs w:val="28"/>
        </w:rPr>
      </w:pPr>
      <w:r w:rsidRPr="0016637F">
        <w:rPr>
          <w:rFonts w:ascii="Times New Roman" w:hAnsi="Times New Roman" w:cs="Times New Roman"/>
          <w:sz w:val="28"/>
          <w:szCs w:val="28"/>
        </w:rPr>
        <w:t>В этих условиях ЦДОД стремится к достижению следующ</w:t>
      </w:r>
      <w:r>
        <w:rPr>
          <w:rFonts w:ascii="Times New Roman" w:hAnsi="Times New Roman" w:cs="Times New Roman"/>
          <w:sz w:val="28"/>
          <w:szCs w:val="28"/>
        </w:rPr>
        <w:t>ей</w:t>
      </w:r>
      <w:r w:rsidRPr="0016637F">
        <w:rPr>
          <w:rFonts w:ascii="Times New Roman" w:hAnsi="Times New Roman" w:cs="Times New Roman"/>
          <w:b/>
          <w:sz w:val="28"/>
          <w:szCs w:val="28"/>
        </w:rPr>
        <w:t xml:space="preserve"> цел</w:t>
      </w:r>
      <w:r>
        <w:rPr>
          <w:rFonts w:ascii="Times New Roman" w:hAnsi="Times New Roman" w:cs="Times New Roman"/>
          <w:b/>
          <w:sz w:val="28"/>
          <w:szCs w:val="28"/>
        </w:rPr>
        <w:t>и</w:t>
      </w:r>
      <w:r w:rsidRPr="0016637F">
        <w:rPr>
          <w:rFonts w:ascii="Times New Roman" w:hAnsi="Times New Roman" w:cs="Times New Roman"/>
          <w:sz w:val="28"/>
          <w:szCs w:val="28"/>
        </w:rPr>
        <w:t xml:space="preserve">: </w:t>
      </w:r>
      <w:r>
        <w:rPr>
          <w:rFonts w:ascii="Times New Roman" w:hAnsi="Times New Roman" w:cs="Times New Roman"/>
          <w:sz w:val="28"/>
          <w:szCs w:val="28"/>
        </w:rPr>
        <w:t>- развитие мотивации личности к познанию и творчеству , реализация дополнительных образовательных прогарам и услуг в интересах личности, общества и государства.</w:t>
      </w:r>
    </w:p>
    <w:p w:rsidR="00C52895" w:rsidRPr="00A52B09" w:rsidRDefault="00C52895" w:rsidP="00F95608">
      <w:pPr>
        <w:tabs>
          <w:tab w:val="left" w:pos="600"/>
          <w:tab w:val="left" w:pos="720"/>
          <w:tab w:val="left" w:pos="1800"/>
        </w:tabs>
        <w:spacing w:after="0" w:line="240" w:lineRule="auto"/>
        <w:ind w:firstLine="709"/>
        <w:jc w:val="both"/>
        <w:rPr>
          <w:rFonts w:ascii="Times New Roman" w:hAnsi="Times New Roman" w:cs="Times New Roman"/>
          <w:sz w:val="28"/>
          <w:szCs w:val="28"/>
        </w:rPr>
      </w:pPr>
      <w:r w:rsidRPr="00A52B09">
        <w:rPr>
          <w:rFonts w:ascii="Times New Roman" w:hAnsi="Times New Roman" w:cs="Times New Roman"/>
          <w:sz w:val="28"/>
          <w:szCs w:val="28"/>
        </w:rPr>
        <w:t xml:space="preserve">Для достижения поставленной цели были определены следующие </w:t>
      </w:r>
      <w:r w:rsidRPr="00A52B09">
        <w:rPr>
          <w:rFonts w:ascii="Times New Roman" w:hAnsi="Times New Roman" w:cs="Times New Roman"/>
          <w:b/>
          <w:sz w:val="28"/>
          <w:szCs w:val="28"/>
        </w:rPr>
        <w:t>задачи</w:t>
      </w:r>
      <w:r w:rsidRPr="00A52B09">
        <w:rPr>
          <w:rFonts w:ascii="Times New Roman" w:hAnsi="Times New Roman" w:cs="Times New Roman"/>
          <w:sz w:val="28"/>
          <w:szCs w:val="28"/>
        </w:rPr>
        <w:t>:</w:t>
      </w:r>
    </w:p>
    <w:p w:rsidR="00C52895" w:rsidRPr="00C516F9" w:rsidRDefault="00C52895" w:rsidP="00F95608">
      <w:pPr>
        <w:numPr>
          <w:ilvl w:val="0"/>
          <w:numId w:val="6"/>
        </w:numPr>
        <w:tabs>
          <w:tab w:val="clear" w:pos="1107"/>
          <w:tab w:val="left" w:pos="600"/>
          <w:tab w:val="left" w:pos="720"/>
          <w:tab w:val="left" w:pos="96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удовлетворение личностных и профессиональных потребностей руководящих и педагогических работников ЦДОД в непрерывном образовании, повышении профессиональной компетентности и развитии педагогического творчества для повышения качества дополнительного образования;</w:t>
      </w:r>
    </w:p>
    <w:p w:rsidR="00C52895" w:rsidRPr="00C516F9" w:rsidRDefault="00C52895" w:rsidP="00F95608">
      <w:pPr>
        <w:numPr>
          <w:ilvl w:val="0"/>
          <w:numId w:val="7"/>
        </w:numPr>
        <w:tabs>
          <w:tab w:val="clear" w:pos="1107"/>
          <w:tab w:val="left" w:pos="600"/>
          <w:tab w:val="left" w:pos="720"/>
          <w:tab w:val="left" w:pos="108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разработка программно-методического обеспечения, с активным участием педагогических кадров;</w:t>
      </w:r>
    </w:p>
    <w:p w:rsidR="00C52895" w:rsidRPr="00C516F9" w:rsidRDefault="00C52895" w:rsidP="00F95608">
      <w:pPr>
        <w:numPr>
          <w:ilvl w:val="0"/>
          <w:numId w:val="7"/>
        </w:numPr>
        <w:tabs>
          <w:tab w:val="clear" w:pos="1107"/>
          <w:tab w:val="left" w:pos="600"/>
          <w:tab w:val="left" w:pos="720"/>
          <w:tab w:val="left" w:pos="96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формирование пакета методических и диагностических материалов нового поколения;</w:t>
      </w:r>
    </w:p>
    <w:p w:rsidR="00C52895" w:rsidRDefault="00C52895" w:rsidP="00F95608">
      <w:pPr>
        <w:numPr>
          <w:ilvl w:val="0"/>
          <w:numId w:val="7"/>
        </w:numPr>
        <w:tabs>
          <w:tab w:val="clear" w:pos="1107"/>
          <w:tab w:val="num" w:pos="900"/>
          <w:tab w:val="left" w:pos="108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изучение, обобщение и внедрение в образовательный процесс позитивного педагогического опыта  (по материалам аттестации и конкурсов профессионального мастерства);</w:t>
      </w:r>
    </w:p>
    <w:p w:rsidR="00C52895" w:rsidRPr="00851BC2" w:rsidRDefault="00C52895" w:rsidP="00F95608">
      <w:pPr>
        <w:numPr>
          <w:ilvl w:val="0"/>
          <w:numId w:val="7"/>
        </w:numPr>
        <w:tabs>
          <w:tab w:val="clear" w:pos="1107"/>
          <w:tab w:val="num" w:pos="900"/>
          <w:tab w:val="left" w:pos="108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olor w:val="000000"/>
          <w:sz w:val="28"/>
          <w:szCs w:val="28"/>
        </w:rPr>
        <w:t>обеспечение доступности  качественных образовательных услуг для каждого обучающегося, достижение каждым обучающимся оптимального уровня дополнительного образования</w:t>
      </w:r>
      <w:r w:rsidRPr="00BA51FA">
        <w:rPr>
          <w:rFonts w:ascii="Times New Roman" w:eastAsia="Times New Roman" w:hAnsi="Times New Roman"/>
          <w:color w:val="000000"/>
          <w:sz w:val="28"/>
          <w:szCs w:val="28"/>
        </w:rPr>
        <w:t>;</w:t>
      </w:r>
    </w:p>
    <w:p w:rsidR="00C52895" w:rsidRPr="00D1182B" w:rsidRDefault="00C52895" w:rsidP="00F95608">
      <w:pPr>
        <w:numPr>
          <w:ilvl w:val="0"/>
          <w:numId w:val="7"/>
        </w:numPr>
        <w:tabs>
          <w:tab w:val="clear" w:pos="1107"/>
          <w:tab w:val="num" w:pos="900"/>
          <w:tab w:val="left" w:pos="108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olor w:val="000000"/>
          <w:sz w:val="28"/>
          <w:szCs w:val="28"/>
        </w:rPr>
        <w:t>включение ребенка в практическую, творческую продуктивную деятельность для его ранней социализация (готовности к продолжению образования, труду, к жизни в семье и обществе, в новой социокультурной среде);</w:t>
      </w:r>
    </w:p>
    <w:p w:rsidR="00C52895" w:rsidRPr="00C516F9" w:rsidRDefault="00C52895" w:rsidP="00F95608">
      <w:pPr>
        <w:numPr>
          <w:ilvl w:val="0"/>
          <w:numId w:val="7"/>
        </w:numPr>
        <w:tabs>
          <w:tab w:val="clear" w:pos="1107"/>
          <w:tab w:val="num"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bCs/>
          <w:sz w:val="28"/>
          <w:szCs w:val="28"/>
        </w:rPr>
        <w:t>выявление, поддержка и развитие одаренности в каждом ребенке</w:t>
      </w:r>
    </w:p>
    <w:p w:rsidR="00C52895" w:rsidRPr="00C516F9" w:rsidRDefault="00C52895" w:rsidP="00F95608">
      <w:pPr>
        <w:numPr>
          <w:ilvl w:val="0"/>
          <w:numId w:val="7"/>
        </w:numPr>
        <w:tabs>
          <w:tab w:val="clear" w:pos="1107"/>
          <w:tab w:val="num" w:pos="900"/>
          <w:tab w:val="left" w:pos="108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организация работы опорной площадки инновационной деятельности на базе ЦДОД по духовно-нравственному воспитанию детей и подростков и социальному проектированию;</w:t>
      </w:r>
    </w:p>
    <w:p w:rsidR="00C52895" w:rsidRPr="007F25BD" w:rsidRDefault="00C52895" w:rsidP="00F95608">
      <w:pPr>
        <w:numPr>
          <w:ilvl w:val="0"/>
          <w:numId w:val="7"/>
        </w:numPr>
        <w:tabs>
          <w:tab w:val="clear" w:pos="1107"/>
          <w:tab w:val="num" w:pos="900"/>
        </w:tabs>
        <w:spacing w:after="0" w:line="240" w:lineRule="auto"/>
        <w:ind w:left="0" w:firstLine="709"/>
        <w:jc w:val="both"/>
        <w:rPr>
          <w:rFonts w:ascii="Times New Roman" w:hAnsi="Times New Roman" w:cs="Times New Roman"/>
          <w:sz w:val="28"/>
          <w:szCs w:val="28"/>
        </w:rPr>
      </w:pPr>
      <w:r w:rsidRPr="00C516F9">
        <w:rPr>
          <w:rFonts w:ascii="Times New Roman" w:hAnsi="Times New Roman" w:cs="Times New Roman"/>
          <w:sz w:val="28"/>
          <w:szCs w:val="28"/>
        </w:rPr>
        <w:t xml:space="preserve"> апробация новых технологий и прогрессивных форм повышения квалификации руководящих и педагогических кадров.</w:t>
      </w:r>
    </w:p>
    <w:p w:rsidR="00B96731" w:rsidRPr="004838F3" w:rsidRDefault="00B96731" w:rsidP="00F95608">
      <w:pPr>
        <w:spacing w:after="0" w:line="240" w:lineRule="auto"/>
        <w:jc w:val="both"/>
        <w:rPr>
          <w:rFonts w:ascii="Times New Roman" w:hAnsi="Times New Roman" w:cs="Times New Roman"/>
          <w:sz w:val="28"/>
          <w:szCs w:val="28"/>
        </w:rPr>
      </w:pPr>
    </w:p>
    <w:p w:rsidR="004838F3" w:rsidRDefault="004838F3" w:rsidP="00F95608">
      <w:pPr>
        <w:spacing w:after="0" w:line="240" w:lineRule="auto"/>
        <w:ind w:firstLine="708"/>
        <w:jc w:val="both"/>
        <w:rPr>
          <w:rStyle w:val="apple-converted-space"/>
          <w:rFonts w:ascii="Times New Roman" w:hAnsi="Times New Roman" w:cs="Times New Roman"/>
          <w:sz w:val="28"/>
          <w:szCs w:val="28"/>
          <w:shd w:val="clear" w:color="auto" w:fill="FFFFFF"/>
        </w:rPr>
      </w:pPr>
      <w:r w:rsidRPr="004838F3">
        <w:rPr>
          <w:rFonts w:ascii="Times New Roman" w:hAnsi="Times New Roman" w:cs="Times New Roman"/>
          <w:sz w:val="28"/>
          <w:szCs w:val="28"/>
          <w:shd w:val="clear" w:color="auto" w:fill="FFFFFF"/>
        </w:rPr>
        <w:t>В 201</w:t>
      </w:r>
      <w:r w:rsidR="00BC3D96">
        <w:rPr>
          <w:rFonts w:ascii="Times New Roman" w:hAnsi="Times New Roman" w:cs="Times New Roman"/>
          <w:sz w:val="28"/>
          <w:szCs w:val="28"/>
          <w:shd w:val="clear" w:color="auto" w:fill="FFFFFF"/>
        </w:rPr>
        <w:t>8</w:t>
      </w:r>
      <w:r w:rsidRPr="004838F3">
        <w:rPr>
          <w:rFonts w:ascii="Times New Roman" w:hAnsi="Times New Roman" w:cs="Times New Roman"/>
          <w:sz w:val="28"/>
          <w:szCs w:val="28"/>
          <w:shd w:val="clear" w:color="auto" w:fill="FFFFFF"/>
        </w:rPr>
        <w:t>/1</w:t>
      </w:r>
      <w:r w:rsidR="00BC3D96">
        <w:rPr>
          <w:rFonts w:ascii="Times New Roman" w:hAnsi="Times New Roman" w:cs="Times New Roman"/>
          <w:sz w:val="28"/>
          <w:szCs w:val="28"/>
          <w:shd w:val="clear" w:color="auto" w:fill="FFFFFF"/>
        </w:rPr>
        <w:t>9</w:t>
      </w:r>
      <w:r w:rsidRPr="004838F3">
        <w:rPr>
          <w:rFonts w:ascii="Times New Roman" w:hAnsi="Times New Roman" w:cs="Times New Roman"/>
          <w:sz w:val="28"/>
          <w:szCs w:val="28"/>
          <w:shd w:val="clear" w:color="auto" w:fill="FFFFFF"/>
        </w:rPr>
        <w:t xml:space="preserve"> уч. году в соответствии </w:t>
      </w:r>
      <w:r w:rsidR="008849E5" w:rsidRPr="008849E5">
        <w:rPr>
          <w:rFonts w:ascii="Times New Roman" w:hAnsi="Times New Roman" w:cs="Times New Roman"/>
          <w:sz w:val="28"/>
          <w:szCs w:val="28"/>
          <w:shd w:val="clear" w:color="auto" w:fill="FFFFFF"/>
        </w:rPr>
        <w:t>Приказ Минпросвещения России от 09.11.2018 N 196</w:t>
      </w:r>
      <w:r w:rsidR="008849E5">
        <w:rPr>
          <w:rFonts w:ascii="Times New Roman" w:hAnsi="Times New Roman" w:cs="Times New Roman"/>
          <w:sz w:val="28"/>
          <w:szCs w:val="28"/>
          <w:shd w:val="clear" w:color="auto" w:fill="FFFFFF"/>
        </w:rPr>
        <w:t xml:space="preserve"> </w:t>
      </w:r>
      <w:r w:rsidR="008849E5" w:rsidRPr="008849E5">
        <w:rPr>
          <w:rFonts w:ascii="Times New Roman" w:hAnsi="Times New Roman" w:cs="Times New Roman"/>
          <w:sz w:val="28"/>
          <w:szCs w:val="28"/>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r w:rsidR="008849E5">
        <w:rPr>
          <w:rFonts w:ascii="Times New Roman" w:hAnsi="Times New Roman" w:cs="Times New Roman"/>
          <w:sz w:val="28"/>
          <w:szCs w:val="28"/>
          <w:shd w:val="clear" w:color="auto" w:fill="FFFFFF"/>
        </w:rPr>
        <w:t xml:space="preserve"> </w:t>
      </w:r>
      <w:r w:rsidRPr="004838F3">
        <w:rPr>
          <w:rFonts w:ascii="Times New Roman" w:hAnsi="Times New Roman" w:cs="Times New Roman"/>
          <w:sz w:val="28"/>
          <w:szCs w:val="28"/>
          <w:shd w:val="clear" w:color="auto" w:fill="FFFFFF"/>
        </w:rPr>
        <w:t xml:space="preserve">и Основной образовательной программой </w:t>
      </w:r>
      <w:r>
        <w:rPr>
          <w:rFonts w:ascii="Times New Roman" w:hAnsi="Times New Roman" w:cs="Times New Roman"/>
          <w:sz w:val="28"/>
          <w:szCs w:val="28"/>
          <w:shd w:val="clear" w:color="auto" w:fill="FFFFFF"/>
        </w:rPr>
        <w:t>МБУ ДО «Ташлинский ЦДОД»</w:t>
      </w:r>
      <w:r w:rsidRPr="004838F3">
        <w:rPr>
          <w:rFonts w:ascii="Times New Roman" w:hAnsi="Times New Roman" w:cs="Times New Roman"/>
          <w:sz w:val="28"/>
          <w:szCs w:val="28"/>
          <w:shd w:val="clear" w:color="auto" w:fill="FFFFFF"/>
        </w:rPr>
        <w:t xml:space="preserve"> осуществляет обучение и воспитание детей и молодежи в процессе реализации дополнительных общеобразовательных общеразвивающих программ по следующим направленностям:</w:t>
      </w:r>
      <w:r w:rsidRPr="004838F3">
        <w:rPr>
          <w:rStyle w:val="apple-converted-space"/>
          <w:rFonts w:ascii="Times New Roman" w:hAnsi="Times New Roman" w:cs="Times New Roman"/>
          <w:sz w:val="28"/>
          <w:szCs w:val="28"/>
          <w:shd w:val="clear" w:color="auto" w:fill="FFFFFF"/>
        </w:rPr>
        <w:t> </w:t>
      </w:r>
    </w:p>
    <w:p w:rsidR="009064AE" w:rsidRPr="006A1326" w:rsidRDefault="009064AE" w:rsidP="00F9560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w:t>
      </w:r>
      <w:r w:rsidRPr="004838F3">
        <w:rPr>
          <w:rFonts w:ascii="Times New Roman" w:hAnsi="Times New Roman" w:cs="Times New Roman"/>
          <w:sz w:val="28"/>
          <w:szCs w:val="28"/>
          <w:shd w:val="clear" w:color="auto" w:fill="FFFFFF"/>
        </w:rPr>
        <w:t>технической</w:t>
      </w:r>
      <w:r>
        <w:rPr>
          <w:rFonts w:ascii="Times New Roman" w:hAnsi="Times New Roman" w:cs="Times New Roman"/>
          <w:sz w:val="28"/>
          <w:szCs w:val="28"/>
          <w:shd w:val="clear" w:color="auto" w:fill="FFFFFF"/>
        </w:rPr>
        <w:t>;</w:t>
      </w:r>
      <w:r w:rsidRPr="004838F3">
        <w:rPr>
          <w:rFonts w:ascii="Times New Roman" w:hAnsi="Times New Roman" w:cs="Times New Roman"/>
          <w:sz w:val="28"/>
          <w:szCs w:val="28"/>
        </w:rPr>
        <w:br/>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shd w:val="clear" w:color="auto" w:fill="FFFFFF"/>
        </w:rPr>
        <w:t>художественной</w:t>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rPr>
        <w:br/>
      </w:r>
      <w:r>
        <w:rPr>
          <w:rFonts w:ascii="Times New Roman" w:hAnsi="Times New Roman" w:cs="Times New Roman"/>
          <w:sz w:val="28"/>
          <w:szCs w:val="28"/>
          <w:shd w:val="clear" w:color="auto" w:fill="FFFFFF"/>
        </w:rPr>
        <w:t>-</w:t>
      </w:r>
      <w:r>
        <w:t> </w:t>
      </w:r>
      <w:r w:rsidRPr="004838F3">
        <w:rPr>
          <w:rFonts w:ascii="Times New Roman" w:hAnsi="Times New Roman" w:cs="Times New Roman"/>
          <w:sz w:val="28"/>
          <w:szCs w:val="28"/>
          <w:shd w:val="clear" w:color="auto" w:fill="FFFFFF"/>
        </w:rPr>
        <w:t>туристско-краеведческой</w:t>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rPr>
        <w:br/>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shd w:val="clear" w:color="auto" w:fill="FFFFFF"/>
        </w:rPr>
        <w:t>социально-педагогической</w:t>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rPr>
        <w:br/>
      </w:r>
      <w:r>
        <w:rPr>
          <w:rFonts w:ascii="Times New Roman" w:hAnsi="Times New Roman" w:cs="Times New Roman"/>
          <w:sz w:val="28"/>
          <w:szCs w:val="28"/>
          <w:shd w:val="clear" w:color="auto" w:fill="FFFFFF"/>
        </w:rPr>
        <w:t>- </w:t>
      </w:r>
      <w:r w:rsidRPr="004838F3">
        <w:rPr>
          <w:rFonts w:ascii="Times New Roman" w:hAnsi="Times New Roman" w:cs="Times New Roman"/>
          <w:sz w:val="28"/>
          <w:szCs w:val="28"/>
          <w:shd w:val="clear" w:color="auto" w:fill="FFFFFF"/>
        </w:rPr>
        <w:t>естественнонаучной</w:t>
      </w:r>
      <w:r>
        <w:rPr>
          <w:rFonts w:ascii="Times New Roman" w:hAnsi="Times New Roman" w:cs="Times New Roman"/>
          <w:sz w:val="28"/>
          <w:szCs w:val="28"/>
          <w:shd w:val="clear" w:color="auto" w:fill="FFFFFF"/>
        </w:rPr>
        <w:t>.</w:t>
      </w:r>
      <w:r w:rsidR="006A1326">
        <w:rPr>
          <w:rFonts w:ascii="Times New Roman" w:hAnsi="Times New Roman" w:cs="Times New Roman"/>
          <w:sz w:val="28"/>
          <w:szCs w:val="28"/>
          <w:shd w:val="clear" w:color="auto" w:fill="FFFFFF"/>
        </w:rPr>
        <w:t xml:space="preserve">                                                               </w:t>
      </w:r>
    </w:p>
    <w:p w:rsidR="009064AE" w:rsidRPr="009064AE" w:rsidRDefault="006A1326" w:rsidP="00F95608">
      <w:pPr>
        <w:spacing w:after="0" w:line="240" w:lineRule="auto"/>
        <w:jc w:val="right"/>
        <w:rPr>
          <w:rStyle w:val="apple-converted-space"/>
          <w:rFonts w:ascii="Times New Roman" w:hAnsi="Times New Roman" w:cs="Times New Roman"/>
          <w:i/>
          <w:sz w:val="28"/>
          <w:szCs w:val="28"/>
          <w:shd w:val="clear" w:color="auto" w:fill="FFFFFF"/>
        </w:rPr>
      </w:pPr>
      <w:r w:rsidRPr="009064AE">
        <w:rPr>
          <w:rFonts w:ascii="Times New Roman" w:hAnsi="Times New Roman" w:cs="Times New Roman"/>
          <w:i/>
          <w:sz w:val="28"/>
          <w:szCs w:val="28"/>
          <w:shd w:val="clear" w:color="auto" w:fill="FFFFFF"/>
        </w:rPr>
        <w:t>Диаграмма 1</w:t>
      </w:r>
    </w:p>
    <w:p w:rsidR="009064AE" w:rsidRDefault="009064AE" w:rsidP="00F95608">
      <w:pPr>
        <w:spacing w:after="0" w:line="240" w:lineRule="auto"/>
        <w:jc w:val="center"/>
        <w:rPr>
          <w:rFonts w:ascii="Times New Roman" w:hAnsi="Times New Roman"/>
          <w:b/>
          <w:sz w:val="28"/>
          <w:szCs w:val="28"/>
        </w:rPr>
      </w:pPr>
      <w:r w:rsidRPr="009064AE">
        <w:rPr>
          <w:rFonts w:ascii="Times New Roman" w:hAnsi="Times New Roman"/>
          <w:b/>
          <w:sz w:val="28"/>
          <w:szCs w:val="28"/>
        </w:rPr>
        <w:t>Количество творческих объединений по направлениям в динамике</w:t>
      </w:r>
    </w:p>
    <w:p w:rsidR="009064AE" w:rsidRPr="009064AE" w:rsidRDefault="006B015C" w:rsidP="00F95608">
      <w:pPr>
        <w:spacing w:after="0" w:line="240" w:lineRule="auto"/>
        <w:jc w:val="center"/>
        <w:rPr>
          <w:rFonts w:ascii="Times New Roman" w:hAnsi="Times New Roman"/>
          <w:b/>
          <w:sz w:val="28"/>
          <w:szCs w:val="28"/>
        </w:rPr>
      </w:pPr>
      <w:r>
        <w:rPr>
          <w:rFonts w:ascii="Times New Roman" w:hAnsi="Times New Roman"/>
          <w:b/>
          <w:sz w:val="28"/>
          <w:szCs w:val="28"/>
        </w:rPr>
        <w:t xml:space="preserve"> за 2014-201</w:t>
      </w:r>
      <w:r w:rsidR="00BC3D96">
        <w:rPr>
          <w:rFonts w:ascii="Times New Roman" w:hAnsi="Times New Roman"/>
          <w:b/>
          <w:sz w:val="28"/>
          <w:szCs w:val="28"/>
        </w:rPr>
        <w:t>9</w:t>
      </w:r>
      <w:r w:rsidR="009064AE" w:rsidRPr="009064AE">
        <w:rPr>
          <w:rFonts w:ascii="Times New Roman" w:hAnsi="Times New Roman"/>
          <w:b/>
          <w:sz w:val="28"/>
          <w:szCs w:val="28"/>
        </w:rPr>
        <w:t>г</w:t>
      </w:r>
    </w:p>
    <w:p w:rsidR="009064AE" w:rsidRDefault="009064AE" w:rsidP="00F95608">
      <w:pPr>
        <w:spacing w:after="0" w:line="240" w:lineRule="auto"/>
        <w:jc w:val="both"/>
        <w:rPr>
          <w:rStyle w:val="apple-converted-space"/>
          <w:rFonts w:ascii="Times New Roman" w:hAnsi="Times New Roman" w:cs="Times New Roman"/>
          <w:sz w:val="28"/>
          <w:szCs w:val="28"/>
          <w:shd w:val="clear" w:color="auto" w:fill="FFFFFF"/>
        </w:rPr>
      </w:pPr>
    </w:p>
    <w:p w:rsidR="009064AE" w:rsidRPr="004838F3" w:rsidRDefault="009064AE" w:rsidP="00F95608">
      <w:pPr>
        <w:spacing w:after="0" w:line="240" w:lineRule="auto"/>
        <w:jc w:val="both"/>
        <w:rPr>
          <w:rFonts w:ascii="Times New Roman" w:hAnsi="Times New Roman" w:cs="Times New Roman"/>
          <w:sz w:val="28"/>
          <w:szCs w:val="28"/>
        </w:rPr>
      </w:pPr>
      <w:r w:rsidRPr="009064AE">
        <w:rPr>
          <w:rStyle w:val="apple-converted-space"/>
          <w:rFonts w:ascii="Times New Roman" w:hAnsi="Times New Roman" w:cs="Times New Roman"/>
          <w:noProof/>
          <w:sz w:val="28"/>
          <w:shd w:val="clear" w:color="auto" w:fill="FFFFFF"/>
        </w:rPr>
        <w:drawing>
          <wp:inline distT="0" distB="0" distL="0" distR="0">
            <wp:extent cx="5828030" cy="2877185"/>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93A" w:rsidRDefault="0018493A" w:rsidP="00F95608">
      <w:pPr>
        <w:spacing w:after="0" w:line="240" w:lineRule="auto"/>
        <w:ind w:firstLine="709"/>
        <w:jc w:val="both"/>
        <w:rPr>
          <w:rFonts w:ascii="Times New Roman" w:hAnsi="Times New Roman" w:cs="Times New Roman"/>
          <w:sz w:val="28"/>
          <w:szCs w:val="28"/>
        </w:rPr>
      </w:pPr>
    </w:p>
    <w:p w:rsidR="009064AE" w:rsidRDefault="009064AE" w:rsidP="00F95608">
      <w:pPr>
        <w:tabs>
          <w:tab w:val="left" w:pos="567"/>
        </w:tabs>
        <w:spacing w:after="0" w:line="240" w:lineRule="auto"/>
        <w:ind w:firstLine="709"/>
        <w:jc w:val="both"/>
        <w:rPr>
          <w:rFonts w:ascii="Times New Roman" w:hAnsi="Times New Roman" w:cs="Times New Roman"/>
          <w:b/>
          <w:sz w:val="28"/>
          <w:szCs w:val="28"/>
        </w:rPr>
      </w:pPr>
    </w:p>
    <w:p w:rsidR="009064AE" w:rsidRDefault="009064AE" w:rsidP="00F95608">
      <w:pPr>
        <w:tabs>
          <w:tab w:val="left" w:pos="567"/>
        </w:tabs>
        <w:spacing w:after="0" w:line="240" w:lineRule="auto"/>
        <w:ind w:firstLine="709"/>
        <w:jc w:val="both"/>
        <w:rPr>
          <w:rFonts w:ascii="Times New Roman" w:hAnsi="Times New Roman" w:cs="Times New Roman"/>
          <w:b/>
          <w:sz w:val="28"/>
          <w:szCs w:val="28"/>
        </w:rPr>
      </w:pPr>
    </w:p>
    <w:p w:rsidR="006A1326" w:rsidRDefault="006A1326" w:rsidP="00F95608">
      <w:pPr>
        <w:tabs>
          <w:tab w:val="left" w:pos="567"/>
        </w:tabs>
        <w:spacing w:after="0" w:line="240" w:lineRule="auto"/>
        <w:ind w:firstLine="709"/>
        <w:jc w:val="both"/>
        <w:rPr>
          <w:rFonts w:ascii="Times New Roman" w:hAnsi="Times New Roman" w:cs="Times New Roman"/>
          <w:b/>
          <w:sz w:val="28"/>
          <w:szCs w:val="28"/>
        </w:rPr>
      </w:pPr>
    </w:p>
    <w:p w:rsidR="0018493A" w:rsidRPr="0018493A" w:rsidRDefault="0018493A" w:rsidP="00436DF0">
      <w:pPr>
        <w:tabs>
          <w:tab w:val="left" w:pos="567"/>
        </w:tabs>
        <w:spacing w:after="0" w:line="240" w:lineRule="auto"/>
        <w:ind w:firstLine="709"/>
        <w:jc w:val="center"/>
        <w:rPr>
          <w:rFonts w:ascii="Times New Roman" w:hAnsi="Times New Roman" w:cs="Times New Roman"/>
          <w:b/>
          <w:bCs/>
          <w:sz w:val="28"/>
          <w:szCs w:val="28"/>
        </w:rPr>
      </w:pPr>
      <w:r w:rsidRPr="0018493A">
        <w:rPr>
          <w:rFonts w:ascii="Times New Roman" w:hAnsi="Times New Roman" w:cs="Times New Roman"/>
          <w:b/>
          <w:sz w:val="28"/>
          <w:szCs w:val="28"/>
        </w:rPr>
        <w:t>Техническое направление</w:t>
      </w:r>
    </w:p>
    <w:p w:rsidR="0018493A" w:rsidRPr="0018493A" w:rsidRDefault="0018493A" w:rsidP="00F95608">
      <w:pPr>
        <w:shd w:val="clear" w:color="auto" w:fill="FFFFFF"/>
        <w:spacing w:after="0" w:line="240" w:lineRule="auto"/>
        <w:ind w:left="34" w:right="14" w:firstLine="675"/>
        <w:jc w:val="both"/>
        <w:rPr>
          <w:rFonts w:ascii="Times New Roman" w:hAnsi="Times New Roman" w:cs="Times New Roman"/>
          <w:sz w:val="28"/>
          <w:szCs w:val="28"/>
        </w:rPr>
      </w:pPr>
      <w:r w:rsidRPr="0018493A">
        <w:rPr>
          <w:rFonts w:ascii="Times New Roman" w:hAnsi="Times New Roman" w:cs="Times New Roman"/>
          <w:sz w:val="28"/>
          <w:szCs w:val="28"/>
        </w:rPr>
        <w:t>Изменения, происходящие в образовательной системе, в которой современные технологии обучения сочетаются с личностно-ориентированным обучением, предоставляют воспитанникам новые возможности и преимущества.</w:t>
      </w:r>
    </w:p>
    <w:p w:rsidR="0018493A" w:rsidRPr="0018493A" w:rsidRDefault="0018493A" w:rsidP="00F95608">
      <w:pPr>
        <w:shd w:val="clear" w:color="auto" w:fill="FFFFFF"/>
        <w:spacing w:after="0" w:line="240" w:lineRule="auto"/>
        <w:ind w:left="34" w:right="14" w:firstLine="533"/>
        <w:jc w:val="both"/>
        <w:rPr>
          <w:rFonts w:ascii="Times New Roman" w:hAnsi="Times New Roman" w:cs="Times New Roman"/>
          <w:sz w:val="28"/>
          <w:szCs w:val="28"/>
        </w:rPr>
      </w:pPr>
      <w:r w:rsidRPr="0018493A">
        <w:rPr>
          <w:rFonts w:ascii="Times New Roman" w:hAnsi="Times New Roman" w:cs="Times New Roman"/>
          <w:sz w:val="28"/>
          <w:szCs w:val="28"/>
        </w:rPr>
        <w:t>Задачи:</w:t>
      </w:r>
    </w:p>
    <w:p w:rsidR="0018493A" w:rsidRPr="0018493A" w:rsidRDefault="0018493A" w:rsidP="00F95608">
      <w:pPr>
        <w:shd w:val="clear" w:color="auto" w:fill="FFFFFF"/>
        <w:spacing w:after="0" w:line="240" w:lineRule="auto"/>
        <w:ind w:left="34" w:right="14" w:firstLine="686"/>
        <w:jc w:val="both"/>
        <w:rPr>
          <w:rFonts w:ascii="Times New Roman" w:hAnsi="Times New Roman" w:cs="Times New Roman"/>
          <w:sz w:val="28"/>
          <w:szCs w:val="28"/>
        </w:rPr>
      </w:pPr>
      <w:r w:rsidRPr="0018493A">
        <w:rPr>
          <w:rFonts w:ascii="Times New Roman" w:hAnsi="Times New Roman" w:cs="Times New Roman"/>
          <w:sz w:val="28"/>
          <w:szCs w:val="28"/>
        </w:rPr>
        <w:t xml:space="preserve">- формирование у учащихся технических навыков; </w:t>
      </w:r>
    </w:p>
    <w:p w:rsidR="0018493A" w:rsidRPr="0018493A" w:rsidRDefault="0018493A" w:rsidP="00F95608">
      <w:pPr>
        <w:shd w:val="clear" w:color="auto" w:fill="FFFFFF"/>
        <w:spacing w:after="0" w:line="240" w:lineRule="auto"/>
        <w:ind w:left="34" w:right="14" w:firstLine="686"/>
        <w:jc w:val="both"/>
        <w:rPr>
          <w:rFonts w:ascii="Times New Roman" w:hAnsi="Times New Roman" w:cs="Times New Roman"/>
          <w:sz w:val="28"/>
          <w:szCs w:val="28"/>
        </w:rPr>
      </w:pPr>
      <w:r w:rsidRPr="0018493A">
        <w:rPr>
          <w:rFonts w:ascii="Times New Roman" w:hAnsi="Times New Roman" w:cs="Times New Roman"/>
          <w:sz w:val="28"/>
          <w:szCs w:val="28"/>
        </w:rPr>
        <w:t>- повышение эффективности деятельности в сферах научно-технического творчества;</w:t>
      </w:r>
    </w:p>
    <w:p w:rsidR="0018493A" w:rsidRPr="0018493A" w:rsidRDefault="0018493A" w:rsidP="00F95608">
      <w:pPr>
        <w:shd w:val="clear" w:color="auto" w:fill="FFFFFF"/>
        <w:spacing w:after="0" w:line="240" w:lineRule="auto"/>
        <w:ind w:left="34" w:right="14" w:firstLine="686"/>
        <w:jc w:val="both"/>
        <w:rPr>
          <w:rFonts w:ascii="Times New Roman" w:hAnsi="Times New Roman" w:cs="Times New Roman"/>
          <w:sz w:val="28"/>
          <w:szCs w:val="28"/>
        </w:rPr>
      </w:pPr>
      <w:r w:rsidRPr="0018493A">
        <w:rPr>
          <w:rFonts w:ascii="Times New Roman" w:hAnsi="Times New Roman" w:cs="Times New Roman"/>
          <w:sz w:val="28"/>
          <w:szCs w:val="28"/>
        </w:rPr>
        <w:t>- обучение навыкам по правилам дорожного движения среди обучающихся ОУ района</w:t>
      </w:r>
    </w:p>
    <w:p w:rsidR="0018493A" w:rsidRPr="007D520B" w:rsidRDefault="0018493A" w:rsidP="00F95608">
      <w:pPr>
        <w:shd w:val="clear" w:color="auto" w:fill="FFFFFF"/>
        <w:spacing w:after="0" w:line="240" w:lineRule="auto"/>
        <w:ind w:left="34" w:right="14" w:firstLine="533"/>
        <w:jc w:val="both"/>
        <w:rPr>
          <w:rFonts w:ascii="Times New Roman" w:hAnsi="Times New Roman" w:cs="Times New Roman"/>
          <w:sz w:val="28"/>
          <w:szCs w:val="28"/>
        </w:rPr>
      </w:pPr>
      <w:r w:rsidRPr="0018493A">
        <w:rPr>
          <w:rFonts w:ascii="Times New Roman" w:hAnsi="Times New Roman" w:cs="Times New Roman"/>
          <w:sz w:val="28"/>
          <w:szCs w:val="28"/>
        </w:rPr>
        <w:t>Формы организации: кружки, объединения.</w:t>
      </w:r>
      <w:r w:rsidRPr="0018493A">
        <w:rPr>
          <w:rFonts w:ascii="Times New Roman" w:hAnsi="Times New Roman" w:cs="Times New Roman"/>
          <w:spacing w:val="-4"/>
          <w:sz w:val="28"/>
          <w:szCs w:val="28"/>
        </w:rPr>
        <w:t xml:space="preserve"> </w:t>
      </w:r>
    </w:p>
    <w:p w:rsidR="0018493A" w:rsidRDefault="0018493A" w:rsidP="00F95608">
      <w:pPr>
        <w:spacing w:after="0" w:line="240" w:lineRule="auto"/>
        <w:jc w:val="both"/>
        <w:rPr>
          <w:rFonts w:ascii="Times New Roman" w:hAnsi="Times New Roman" w:cs="Times New Roman"/>
          <w:sz w:val="28"/>
          <w:szCs w:val="28"/>
        </w:rPr>
      </w:pPr>
      <w:r w:rsidRPr="0018493A">
        <w:rPr>
          <w:rFonts w:ascii="Times New Roman" w:hAnsi="Times New Roman" w:cs="Times New Roman"/>
          <w:sz w:val="28"/>
          <w:szCs w:val="28"/>
        </w:rPr>
        <w:t xml:space="preserve">        Итоговая аттестация проводится в виде  участия в выставках, конкурсах, соревнованиях, слетах, защиты проектов, исследовательских работ, творческих отчетов (согласно дополнительной образовательной программе</w:t>
      </w:r>
      <w:r w:rsidR="0029776A">
        <w:rPr>
          <w:rFonts w:ascii="Times New Roman" w:hAnsi="Times New Roman" w:cs="Times New Roman"/>
          <w:sz w:val="28"/>
          <w:szCs w:val="28"/>
        </w:rPr>
        <w:t>)</w:t>
      </w:r>
      <w:r w:rsidR="007D520B">
        <w:rPr>
          <w:rFonts w:ascii="Times New Roman" w:hAnsi="Times New Roman" w:cs="Times New Roman"/>
          <w:sz w:val="28"/>
          <w:szCs w:val="28"/>
        </w:rPr>
        <w:t>.</w:t>
      </w:r>
    </w:p>
    <w:p w:rsidR="0018493A" w:rsidRPr="0018493A" w:rsidRDefault="0018493A" w:rsidP="00F95608">
      <w:pPr>
        <w:shd w:val="clear" w:color="auto" w:fill="FFFFFF"/>
        <w:spacing w:after="0" w:line="240" w:lineRule="auto"/>
        <w:ind w:firstLine="567"/>
        <w:jc w:val="both"/>
        <w:rPr>
          <w:rFonts w:ascii="Times New Roman" w:hAnsi="Times New Roman" w:cs="Times New Roman"/>
          <w:b/>
          <w:bCs/>
          <w:i/>
          <w:spacing w:val="-12"/>
          <w:sz w:val="28"/>
          <w:szCs w:val="28"/>
        </w:rPr>
      </w:pPr>
      <w:r w:rsidRPr="0018493A">
        <w:rPr>
          <w:rFonts w:ascii="Times New Roman" w:hAnsi="Times New Roman" w:cs="Times New Roman"/>
          <w:b/>
          <w:bCs/>
          <w:sz w:val="28"/>
          <w:szCs w:val="28"/>
        </w:rPr>
        <w:t>Социально-педагогическое направление</w:t>
      </w:r>
      <w:r w:rsidRPr="0018493A">
        <w:rPr>
          <w:rFonts w:ascii="Times New Roman" w:hAnsi="Times New Roman" w:cs="Times New Roman"/>
          <w:b/>
          <w:bCs/>
          <w:i/>
          <w:spacing w:val="-12"/>
          <w:sz w:val="28"/>
          <w:szCs w:val="28"/>
        </w:rPr>
        <w:t xml:space="preserve"> </w:t>
      </w:r>
      <w:r w:rsidRPr="0018493A">
        <w:rPr>
          <w:rFonts w:ascii="Times New Roman" w:hAnsi="Times New Roman" w:cs="Times New Roman"/>
          <w:sz w:val="28"/>
          <w:szCs w:val="28"/>
        </w:rPr>
        <w:t>включает в себя подготовку дошкольников к школе, предпрофильную подготовку, работу по социальному проектированию и др.</w:t>
      </w:r>
    </w:p>
    <w:p w:rsidR="0018493A" w:rsidRPr="0018493A" w:rsidRDefault="0018493A" w:rsidP="00F95608">
      <w:pPr>
        <w:shd w:val="clear" w:color="auto" w:fill="FFFFFF"/>
        <w:spacing w:after="0" w:line="240" w:lineRule="auto"/>
        <w:ind w:firstLine="567"/>
        <w:jc w:val="both"/>
        <w:rPr>
          <w:rFonts w:ascii="Times New Roman" w:hAnsi="Times New Roman" w:cs="Times New Roman"/>
          <w:sz w:val="28"/>
          <w:szCs w:val="28"/>
        </w:rPr>
      </w:pPr>
      <w:r w:rsidRPr="0018493A">
        <w:rPr>
          <w:rFonts w:ascii="Times New Roman" w:hAnsi="Times New Roman" w:cs="Times New Roman"/>
          <w:bCs/>
          <w:sz w:val="28"/>
          <w:szCs w:val="28"/>
        </w:rPr>
        <w:t>Формы организации</w:t>
      </w:r>
      <w:r w:rsidRPr="0018493A">
        <w:rPr>
          <w:rFonts w:ascii="Times New Roman" w:hAnsi="Times New Roman" w:cs="Times New Roman"/>
          <w:sz w:val="28"/>
          <w:szCs w:val="28"/>
        </w:rPr>
        <w:t xml:space="preserve"> учебного-воспитательного процесса: объединение, группа.</w:t>
      </w:r>
      <w:r w:rsidRPr="0018493A">
        <w:rPr>
          <w:rFonts w:ascii="Times New Roman" w:hAnsi="Times New Roman" w:cs="Times New Roman"/>
          <w:b/>
          <w:sz w:val="28"/>
          <w:szCs w:val="28"/>
        </w:rPr>
        <w:t xml:space="preserve"> </w:t>
      </w:r>
    </w:p>
    <w:p w:rsidR="0018493A" w:rsidRPr="0018493A" w:rsidRDefault="0018493A" w:rsidP="00F95608">
      <w:pPr>
        <w:shd w:val="clear" w:color="auto" w:fill="FFFFFF"/>
        <w:spacing w:after="0" w:line="240" w:lineRule="auto"/>
        <w:ind w:firstLine="567"/>
        <w:jc w:val="both"/>
        <w:rPr>
          <w:rFonts w:ascii="Times New Roman" w:hAnsi="Times New Roman" w:cs="Times New Roman"/>
          <w:b/>
          <w:bCs/>
          <w:i/>
          <w:spacing w:val="-12"/>
          <w:sz w:val="28"/>
          <w:szCs w:val="28"/>
        </w:rPr>
      </w:pPr>
      <w:r w:rsidRPr="0018493A">
        <w:rPr>
          <w:rFonts w:ascii="Times New Roman" w:hAnsi="Times New Roman" w:cs="Times New Roman"/>
          <w:sz w:val="28"/>
          <w:szCs w:val="28"/>
        </w:rPr>
        <w:lastRenderedPageBreak/>
        <w:t>Задачей</w:t>
      </w:r>
      <w:r w:rsidRPr="0018493A">
        <w:rPr>
          <w:rFonts w:ascii="Times New Roman" w:hAnsi="Times New Roman" w:cs="Times New Roman"/>
          <w:b/>
          <w:sz w:val="28"/>
          <w:szCs w:val="28"/>
        </w:rPr>
        <w:t xml:space="preserve"> </w:t>
      </w:r>
      <w:r w:rsidRPr="0018493A">
        <w:rPr>
          <w:rFonts w:ascii="Times New Roman" w:hAnsi="Times New Roman" w:cs="Times New Roman"/>
          <w:sz w:val="28"/>
          <w:szCs w:val="28"/>
        </w:rPr>
        <w:t xml:space="preserve">данной направленности является адаптация детей к социальным условиям, т.е. социализация учащихся в условиях современного российского общества. </w:t>
      </w:r>
    </w:p>
    <w:p w:rsidR="005F179A" w:rsidRDefault="0018493A" w:rsidP="00F95608">
      <w:pPr>
        <w:spacing w:after="0" w:line="240" w:lineRule="auto"/>
        <w:ind w:left="34" w:right="150" w:firstLine="533"/>
        <w:jc w:val="both"/>
        <w:rPr>
          <w:rFonts w:ascii="Times New Roman" w:hAnsi="Times New Roman" w:cs="Times New Roman"/>
          <w:sz w:val="28"/>
          <w:szCs w:val="28"/>
        </w:rPr>
      </w:pPr>
      <w:r w:rsidRPr="0018493A">
        <w:rPr>
          <w:rFonts w:ascii="Times New Roman" w:hAnsi="Times New Roman" w:cs="Times New Roman"/>
          <w:bCs/>
          <w:spacing w:val="-5"/>
          <w:sz w:val="28"/>
          <w:szCs w:val="28"/>
        </w:rPr>
        <w:t>Данное направление</w:t>
      </w:r>
      <w:r w:rsidRPr="0018493A">
        <w:rPr>
          <w:rFonts w:ascii="Times New Roman" w:hAnsi="Times New Roman" w:cs="Times New Roman"/>
          <w:b/>
          <w:bCs/>
          <w:i/>
          <w:spacing w:val="-5"/>
          <w:sz w:val="28"/>
          <w:szCs w:val="28"/>
        </w:rPr>
        <w:t xml:space="preserve"> </w:t>
      </w:r>
      <w:r w:rsidRPr="0018493A">
        <w:rPr>
          <w:rFonts w:ascii="Times New Roman" w:hAnsi="Times New Roman" w:cs="Times New Roman"/>
          <w:sz w:val="28"/>
          <w:szCs w:val="28"/>
        </w:rPr>
        <w:t xml:space="preserve">включает в себя объединения по углубленному изучению школьных предметов, обучению проектной и исследовательской деятельности, журналистским компетенциям. </w:t>
      </w:r>
      <w:r w:rsidRPr="0018493A">
        <w:rPr>
          <w:rFonts w:ascii="Times New Roman" w:hAnsi="Times New Roman" w:cs="Times New Roman"/>
          <w:color w:val="000000"/>
          <w:sz w:val="28"/>
          <w:szCs w:val="28"/>
        </w:rPr>
        <w:t>П</w:t>
      </w:r>
      <w:r w:rsidRPr="0018493A">
        <w:rPr>
          <w:rFonts w:ascii="Times New Roman" w:hAnsi="Times New Roman" w:cs="Times New Roman"/>
          <w:sz w:val="28"/>
          <w:szCs w:val="28"/>
        </w:rPr>
        <w:t>оддержка интеллектуально одаренных детей и подростков, привлечение их к научной исследовательской работе, поиск инновационных форм работы с детьми данной категории.</w:t>
      </w:r>
    </w:p>
    <w:p w:rsidR="005F179A" w:rsidRPr="005F179A" w:rsidRDefault="005F179A" w:rsidP="00F95608">
      <w:pPr>
        <w:numPr>
          <w:ilvl w:val="1"/>
          <w:numId w:val="4"/>
        </w:numPr>
        <w:shd w:val="clear" w:color="auto" w:fill="FFFFFF"/>
        <w:spacing w:after="0" w:line="240" w:lineRule="auto"/>
        <w:ind w:right="53" w:firstLine="567"/>
        <w:jc w:val="both"/>
        <w:rPr>
          <w:rFonts w:ascii="Times New Roman" w:hAnsi="Times New Roman" w:cs="Times New Roman"/>
          <w:b/>
          <w:bCs/>
          <w:i/>
          <w:spacing w:val="-2"/>
          <w:sz w:val="28"/>
          <w:szCs w:val="28"/>
        </w:rPr>
      </w:pPr>
      <w:r w:rsidRPr="005F179A">
        <w:rPr>
          <w:rFonts w:ascii="Times New Roman" w:hAnsi="Times New Roman" w:cs="Times New Roman"/>
          <w:b/>
          <w:bCs/>
          <w:spacing w:val="-2"/>
          <w:sz w:val="28"/>
          <w:szCs w:val="28"/>
        </w:rPr>
        <w:t xml:space="preserve">Туристско-краеведческое направление </w:t>
      </w:r>
      <w:r w:rsidRPr="005F179A">
        <w:rPr>
          <w:rFonts w:ascii="Times New Roman" w:hAnsi="Times New Roman" w:cs="Times New Roman"/>
          <w:sz w:val="28"/>
          <w:szCs w:val="28"/>
        </w:rPr>
        <w:t xml:space="preserve">включает в себя, туристические, краеведческие объединения. </w:t>
      </w:r>
    </w:p>
    <w:p w:rsidR="005F179A" w:rsidRPr="005F179A" w:rsidRDefault="005F179A" w:rsidP="00F95608">
      <w:pPr>
        <w:tabs>
          <w:tab w:val="left" w:pos="851"/>
        </w:tabs>
        <w:spacing w:line="240" w:lineRule="auto"/>
        <w:ind w:firstLine="567"/>
        <w:jc w:val="both"/>
        <w:rPr>
          <w:rFonts w:ascii="Times New Roman" w:hAnsi="Times New Roman" w:cs="Times New Roman"/>
          <w:sz w:val="28"/>
          <w:szCs w:val="28"/>
        </w:rPr>
      </w:pPr>
      <w:r w:rsidRPr="005F179A">
        <w:rPr>
          <w:rFonts w:ascii="Times New Roman" w:hAnsi="Times New Roman" w:cs="Times New Roman"/>
          <w:sz w:val="28"/>
          <w:szCs w:val="28"/>
        </w:rPr>
        <w:tab/>
        <w:t>Разработка содержания основных форм деятельности воспитанников в области краеведения направлена на раннее самоопределение, осуществляется с учетом возрастных и индивидуальных особенностей развития детей, их разных физических возможностей, общих способностей. Краеведение включает такие направления как история, этнография, география, туризм, литературное краеведение.</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Cs/>
          <w:i/>
          <w:spacing w:val="-2"/>
          <w:sz w:val="28"/>
          <w:szCs w:val="28"/>
        </w:rPr>
      </w:pPr>
      <w:r w:rsidRPr="005F179A">
        <w:rPr>
          <w:rFonts w:ascii="Times New Roman" w:hAnsi="Times New Roman" w:cs="Times New Roman"/>
          <w:sz w:val="28"/>
          <w:szCs w:val="28"/>
        </w:rPr>
        <w:t>Задачи:</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bCs/>
          <w:spacing w:val="-2"/>
          <w:sz w:val="28"/>
          <w:szCs w:val="28"/>
        </w:rPr>
        <w:t>- в</w:t>
      </w:r>
      <w:r w:rsidRPr="005F179A">
        <w:rPr>
          <w:rFonts w:ascii="Times New Roman" w:hAnsi="Times New Roman" w:cs="Times New Roman"/>
          <w:sz w:val="28"/>
          <w:szCs w:val="28"/>
        </w:rPr>
        <w:t>оспитание гражданственности, патриотизма и чувства любви к малой Родине;</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получение учащимися знаний по вопросам поиска историко-краеведческого материала и музейного дела;</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xml:space="preserve">- активизация поисковой и учебно-исследовательской деятельности; </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формирование навыков исследовательской деятельности;</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совершенствование методик исследовательской работы в области краеведения;</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развитие творческих способностей учащихся на основе поисково-исследовательской, образовательной деятельности и средствами туристско-краеведческой работы;</w:t>
      </w:r>
    </w:p>
    <w:p w:rsidR="005F179A" w:rsidRPr="005F179A" w:rsidRDefault="005F179A" w:rsidP="00F95608">
      <w:pPr>
        <w:numPr>
          <w:ilvl w:val="1"/>
          <w:numId w:val="4"/>
        </w:numPr>
        <w:shd w:val="clear" w:color="auto" w:fill="FFFFFF"/>
        <w:spacing w:after="0" w:line="240" w:lineRule="auto"/>
        <w:ind w:right="53" w:firstLine="426"/>
        <w:jc w:val="both"/>
        <w:rPr>
          <w:rFonts w:ascii="Times New Roman" w:hAnsi="Times New Roman" w:cs="Times New Roman"/>
          <w:b/>
          <w:bCs/>
          <w:i/>
          <w:spacing w:val="-2"/>
          <w:sz w:val="28"/>
          <w:szCs w:val="28"/>
        </w:rPr>
      </w:pPr>
      <w:r w:rsidRPr="005F179A">
        <w:rPr>
          <w:rFonts w:ascii="Times New Roman" w:hAnsi="Times New Roman" w:cs="Times New Roman"/>
          <w:sz w:val="28"/>
          <w:szCs w:val="28"/>
        </w:rPr>
        <w:t>- формирование и совершенствование туристических навыков.</w:t>
      </w:r>
    </w:p>
    <w:p w:rsidR="005F179A" w:rsidRDefault="005F179A" w:rsidP="00F95608">
      <w:pPr>
        <w:spacing w:line="240" w:lineRule="auto"/>
        <w:ind w:firstLine="709"/>
        <w:jc w:val="both"/>
        <w:rPr>
          <w:rFonts w:ascii="Times New Roman" w:hAnsi="Times New Roman" w:cs="Times New Roman"/>
          <w:sz w:val="28"/>
          <w:szCs w:val="28"/>
        </w:rPr>
      </w:pPr>
      <w:r w:rsidRPr="005F179A">
        <w:rPr>
          <w:rFonts w:ascii="Times New Roman" w:hAnsi="Times New Roman" w:cs="Times New Roman"/>
          <w:bCs/>
          <w:sz w:val="28"/>
          <w:szCs w:val="28"/>
        </w:rPr>
        <w:t>Формы организации</w:t>
      </w:r>
      <w:r w:rsidRPr="005F179A">
        <w:rPr>
          <w:rFonts w:ascii="Times New Roman" w:hAnsi="Times New Roman" w:cs="Times New Roman"/>
          <w:sz w:val="28"/>
          <w:szCs w:val="28"/>
        </w:rPr>
        <w:t xml:space="preserve"> учебно-воспитательного процесса: объединения.</w:t>
      </w:r>
    </w:p>
    <w:p w:rsidR="005F179A" w:rsidRPr="005F179A" w:rsidRDefault="005F179A" w:rsidP="00F95608">
      <w:pPr>
        <w:shd w:val="clear" w:color="auto" w:fill="FFFFFF"/>
        <w:spacing w:after="0" w:line="240" w:lineRule="auto"/>
        <w:ind w:firstLine="567"/>
        <w:jc w:val="both"/>
        <w:rPr>
          <w:rFonts w:ascii="Times New Roman" w:hAnsi="Times New Roman" w:cs="Times New Roman"/>
          <w:sz w:val="28"/>
          <w:szCs w:val="28"/>
        </w:rPr>
      </w:pPr>
      <w:r w:rsidRPr="005F179A">
        <w:rPr>
          <w:rFonts w:ascii="Times New Roman" w:hAnsi="Times New Roman" w:cs="Times New Roman"/>
          <w:b/>
          <w:bCs/>
          <w:sz w:val="28"/>
          <w:szCs w:val="28"/>
        </w:rPr>
        <w:t>Художественное направление</w:t>
      </w:r>
      <w:r w:rsidRPr="005F179A">
        <w:rPr>
          <w:rFonts w:ascii="Times New Roman" w:hAnsi="Times New Roman" w:cs="Times New Roman"/>
          <w:b/>
          <w:bCs/>
          <w:i/>
          <w:sz w:val="28"/>
          <w:szCs w:val="28"/>
        </w:rPr>
        <w:t xml:space="preserve"> </w:t>
      </w:r>
      <w:r w:rsidRPr="005F179A">
        <w:rPr>
          <w:rFonts w:ascii="Times New Roman" w:hAnsi="Times New Roman" w:cs="Times New Roman"/>
          <w:sz w:val="28"/>
          <w:szCs w:val="28"/>
        </w:rPr>
        <w:t xml:space="preserve">связано с разнообразными формами и методами развития художественно-эстетической культуры детей и включает в себя декоративно-прикладное, театральное, хореографическое, изобразительное, вокально-инструментальное искусство. </w:t>
      </w:r>
      <w:r w:rsidRPr="005F179A">
        <w:rPr>
          <w:rFonts w:ascii="Times New Roman" w:hAnsi="Times New Roman" w:cs="Times New Roman"/>
          <w:spacing w:val="-3"/>
          <w:sz w:val="28"/>
          <w:szCs w:val="28"/>
        </w:rPr>
        <w:t>Программы носят комплекс</w:t>
      </w:r>
      <w:r w:rsidRPr="005F179A">
        <w:rPr>
          <w:rFonts w:ascii="Times New Roman" w:hAnsi="Times New Roman" w:cs="Times New Roman"/>
          <w:spacing w:val="-1"/>
          <w:sz w:val="28"/>
          <w:szCs w:val="28"/>
        </w:rPr>
        <w:t>ный характер, обеспечивая разностороннее раз</w:t>
      </w:r>
      <w:r w:rsidRPr="005F179A">
        <w:rPr>
          <w:rFonts w:ascii="Times New Roman" w:hAnsi="Times New Roman" w:cs="Times New Roman"/>
          <w:spacing w:val="-3"/>
          <w:sz w:val="28"/>
          <w:szCs w:val="28"/>
        </w:rPr>
        <w:t>витие учащихся, их готовность к индивидуальному и коллективному творчеству.</w:t>
      </w:r>
    </w:p>
    <w:p w:rsidR="005F179A" w:rsidRPr="005F179A" w:rsidRDefault="005F179A" w:rsidP="00F95608">
      <w:pPr>
        <w:spacing w:after="0" w:line="240" w:lineRule="auto"/>
        <w:ind w:firstLine="567"/>
        <w:jc w:val="both"/>
        <w:rPr>
          <w:rFonts w:ascii="Times New Roman" w:hAnsi="Times New Roman" w:cs="Times New Roman"/>
          <w:sz w:val="28"/>
          <w:szCs w:val="28"/>
        </w:rPr>
      </w:pPr>
      <w:r w:rsidRPr="005F179A">
        <w:rPr>
          <w:rFonts w:ascii="Times New Roman" w:hAnsi="Times New Roman" w:cs="Times New Roman"/>
          <w:bCs/>
          <w:sz w:val="28"/>
          <w:szCs w:val="28"/>
        </w:rPr>
        <w:t>Формы организации</w:t>
      </w:r>
      <w:r w:rsidRPr="005F179A">
        <w:rPr>
          <w:rFonts w:ascii="Times New Roman" w:hAnsi="Times New Roman" w:cs="Times New Roman"/>
          <w:sz w:val="28"/>
          <w:szCs w:val="28"/>
        </w:rPr>
        <w:t xml:space="preserve"> учебно-воспитательного процесса: объединения, творческие мастерские, театры, ансамбли, студии.</w:t>
      </w:r>
    </w:p>
    <w:p w:rsidR="005F179A" w:rsidRPr="005F179A" w:rsidRDefault="005F179A" w:rsidP="00F95608">
      <w:pPr>
        <w:spacing w:after="0" w:line="240" w:lineRule="auto"/>
        <w:ind w:firstLine="567"/>
        <w:jc w:val="both"/>
        <w:rPr>
          <w:rFonts w:ascii="Times New Roman" w:hAnsi="Times New Roman" w:cs="Times New Roman"/>
          <w:sz w:val="28"/>
          <w:szCs w:val="28"/>
        </w:rPr>
      </w:pPr>
      <w:r w:rsidRPr="005F179A">
        <w:rPr>
          <w:rFonts w:ascii="Times New Roman" w:hAnsi="Times New Roman" w:cs="Times New Roman"/>
          <w:sz w:val="28"/>
          <w:szCs w:val="28"/>
        </w:rPr>
        <w:t>Задачи направления:</w:t>
      </w:r>
    </w:p>
    <w:p w:rsidR="005F179A" w:rsidRPr="005F179A" w:rsidRDefault="005F179A" w:rsidP="00F95608">
      <w:pPr>
        <w:numPr>
          <w:ilvl w:val="0"/>
          <w:numId w:val="5"/>
        </w:numPr>
        <w:tabs>
          <w:tab w:val="clear" w:pos="720"/>
          <w:tab w:val="num" w:pos="851"/>
        </w:tabs>
        <w:spacing w:after="0" w:line="240" w:lineRule="auto"/>
        <w:ind w:left="0" w:firstLine="567"/>
        <w:jc w:val="both"/>
        <w:rPr>
          <w:rFonts w:ascii="Times New Roman" w:hAnsi="Times New Roman" w:cs="Times New Roman"/>
          <w:sz w:val="28"/>
          <w:szCs w:val="28"/>
        </w:rPr>
      </w:pPr>
      <w:r w:rsidRPr="005F179A">
        <w:rPr>
          <w:rFonts w:ascii="Times New Roman" w:hAnsi="Times New Roman" w:cs="Times New Roman"/>
          <w:sz w:val="28"/>
          <w:szCs w:val="28"/>
        </w:rPr>
        <w:t>развитие творческих способностей;</w:t>
      </w:r>
    </w:p>
    <w:p w:rsidR="005F179A" w:rsidRPr="005F179A" w:rsidRDefault="005F179A" w:rsidP="00F95608">
      <w:pPr>
        <w:numPr>
          <w:ilvl w:val="0"/>
          <w:numId w:val="5"/>
        </w:numPr>
        <w:tabs>
          <w:tab w:val="clear" w:pos="720"/>
          <w:tab w:val="num" w:pos="851"/>
        </w:tabs>
        <w:spacing w:after="0" w:line="240" w:lineRule="auto"/>
        <w:ind w:left="0" w:firstLine="567"/>
        <w:jc w:val="both"/>
        <w:rPr>
          <w:rFonts w:ascii="Times New Roman" w:hAnsi="Times New Roman" w:cs="Times New Roman"/>
          <w:sz w:val="28"/>
          <w:szCs w:val="28"/>
        </w:rPr>
      </w:pPr>
      <w:r w:rsidRPr="005F179A">
        <w:rPr>
          <w:rFonts w:ascii="Times New Roman" w:hAnsi="Times New Roman" w:cs="Times New Roman"/>
          <w:sz w:val="28"/>
          <w:szCs w:val="28"/>
        </w:rPr>
        <w:t>формирование художественного вкуса;</w:t>
      </w:r>
    </w:p>
    <w:p w:rsidR="005F179A" w:rsidRPr="005F179A" w:rsidRDefault="005F179A" w:rsidP="00F95608">
      <w:pPr>
        <w:numPr>
          <w:ilvl w:val="0"/>
          <w:numId w:val="5"/>
        </w:numPr>
        <w:tabs>
          <w:tab w:val="clear" w:pos="720"/>
          <w:tab w:val="num" w:pos="851"/>
        </w:tabs>
        <w:spacing w:after="0" w:line="240" w:lineRule="auto"/>
        <w:ind w:left="0" w:firstLine="567"/>
        <w:jc w:val="both"/>
        <w:rPr>
          <w:rFonts w:ascii="Times New Roman" w:hAnsi="Times New Roman" w:cs="Times New Roman"/>
          <w:sz w:val="28"/>
          <w:szCs w:val="28"/>
        </w:rPr>
      </w:pPr>
      <w:r w:rsidRPr="005F179A">
        <w:rPr>
          <w:rFonts w:ascii="Times New Roman" w:hAnsi="Times New Roman" w:cs="Times New Roman"/>
          <w:sz w:val="28"/>
          <w:szCs w:val="28"/>
        </w:rPr>
        <w:t xml:space="preserve">формирование духовных качеств ребенка; </w:t>
      </w:r>
    </w:p>
    <w:p w:rsidR="005F179A" w:rsidRPr="005F179A" w:rsidRDefault="005F179A" w:rsidP="00F95608">
      <w:pPr>
        <w:numPr>
          <w:ilvl w:val="0"/>
          <w:numId w:val="5"/>
        </w:numPr>
        <w:tabs>
          <w:tab w:val="clear" w:pos="720"/>
          <w:tab w:val="num" w:pos="851"/>
        </w:tabs>
        <w:spacing w:after="0" w:line="240" w:lineRule="auto"/>
        <w:ind w:left="0" w:firstLine="567"/>
        <w:jc w:val="both"/>
        <w:rPr>
          <w:rFonts w:ascii="Times New Roman" w:hAnsi="Times New Roman" w:cs="Times New Roman"/>
          <w:sz w:val="28"/>
          <w:szCs w:val="28"/>
        </w:rPr>
      </w:pPr>
      <w:r w:rsidRPr="005F179A">
        <w:rPr>
          <w:rFonts w:ascii="Times New Roman" w:hAnsi="Times New Roman" w:cs="Times New Roman"/>
          <w:sz w:val="28"/>
          <w:szCs w:val="28"/>
        </w:rPr>
        <w:t>профессиональная ориентация обучающихся.</w:t>
      </w:r>
    </w:p>
    <w:p w:rsidR="005F179A" w:rsidRPr="005F179A" w:rsidRDefault="005F179A" w:rsidP="00F95608">
      <w:pPr>
        <w:shd w:val="clear" w:color="auto" w:fill="FFFFFF"/>
        <w:spacing w:line="240" w:lineRule="auto"/>
        <w:ind w:left="34" w:right="67" w:firstLine="675"/>
        <w:jc w:val="both"/>
        <w:rPr>
          <w:rFonts w:ascii="Times New Roman" w:hAnsi="Times New Roman" w:cs="Times New Roman"/>
          <w:spacing w:val="-2"/>
          <w:sz w:val="28"/>
          <w:szCs w:val="28"/>
        </w:rPr>
      </w:pPr>
      <w:r w:rsidRPr="005F179A">
        <w:rPr>
          <w:rFonts w:ascii="Times New Roman" w:hAnsi="Times New Roman" w:cs="Times New Roman"/>
          <w:spacing w:val="-2"/>
          <w:sz w:val="28"/>
          <w:szCs w:val="28"/>
        </w:rPr>
        <w:t>Программы хореографического творчества</w:t>
      </w:r>
      <w:r>
        <w:rPr>
          <w:rFonts w:ascii="Times New Roman" w:hAnsi="Times New Roman" w:cs="Times New Roman"/>
          <w:spacing w:val="-2"/>
          <w:sz w:val="28"/>
          <w:szCs w:val="28"/>
        </w:rPr>
        <w:t xml:space="preserve"> </w:t>
      </w:r>
      <w:r w:rsidRPr="005F179A">
        <w:rPr>
          <w:rFonts w:ascii="Times New Roman" w:hAnsi="Times New Roman" w:cs="Times New Roman"/>
          <w:spacing w:val="-5"/>
          <w:sz w:val="28"/>
          <w:szCs w:val="28"/>
        </w:rPr>
        <w:t>носят комплексный харак</w:t>
      </w:r>
      <w:r w:rsidRPr="005F179A">
        <w:rPr>
          <w:rFonts w:ascii="Times New Roman" w:hAnsi="Times New Roman" w:cs="Times New Roman"/>
          <w:sz w:val="28"/>
          <w:szCs w:val="28"/>
        </w:rPr>
        <w:t xml:space="preserve">тер, включая в себя дисциплины, направленные на развитие </w:t>
      </w:r>
      <w:r w:rsidRPr="005F179A">
        <w:rPr>
          <w:rFonts w:ascii="Times New Roman" w:hAnsi="Times New Roman" w:cs="Times New Roman"/>
          <w:spacing w:val="-2"/>
          <w:sz w:val="28"/>
          <w:szCs w:val="28"/>
        </w:rPr>
        <w:t xml:space="preserve">пластической, музыкальной, сценической выразительности. </w:t>
      </w:r>
    </w:p>
    <w:p w:rsidR="001B50D6" w:rsidRDefault="005F179A" w:rsidP="00F95608">
      <w:pPr>
        <w:shd w:val="clear" w:color="auto" w:fill="FFFFFF"/>
        <w:spacing w:line="240" w:lineRule="auto"/>
        <w:ind w:left="34" w:firstLine="686"/>
        <w:jc w:val="both"/>
        <w:rPr>
          <w:rFonts w:ascii="Times New Roman" w:hAnsi="Times New Roman" w:cs="Times New Roman"/>
          <w:spacing w:val="-3"/>
          <w:sz w:val="28"/>
          <w:szCs w:val="28"/>
        </w:rPr>
      </w:pPr>
      <w:r w:rsidRPr="005F179A">
        <w:rPr>
          <w:rFonts w:ascii="Times New Roman" w:hAnsi="Times New Roman" w:cs="Times New Roman"/>
          <w:spacing w:val="-1"/>
          <w:sz w:val="28"/>
          <w:szCs w:val="28"/>
        </w:rPr>
        <w:lastRenderedPageBreak/>
        <w:t>Программы по изобразительному и декоративно-приклад</w:t>
      </w:r>
      <w:r w:rsidRPr="005F179A">
        <w:rPr>
          <w:rFonts w:ascii="Times New Roman" w:hAnsi="Times New Roman" w:cs="Times New Roman"/>
          <w:spacing w:val="-7"/>
          <w:sz w:val="28"/>
          <w:szCs w:val="28"/>
        </w:rPr>
        <w:t>ному творчеству</w:t>
      </w:r>
      <w:r w:rsidRPr="005F179A">
        <w:rPr>
          <w:rFonts w:ascii="Times New Roman" w:hAnsi="Times New Roman" w:cs="Times New Roman"/>
          <w:spacing w:val="-3"/>
          <w:sz w:val="28"/>
          <w:szCs w:val="28"/>
        </w:rPr>
        <w:t>ориентиро</w:t>
      </w:r>
      <w:r w:rsidRPr="005F179A">
        <w:rPr>
          <w:rFonts w:ascii="Times New Roman" w:hAnsi="Times New Roman" w:cs="Times New Roman"/>
          <w:spacing w:val="-4"/>
          <w:sz w:val="28"/>
          <w:szCs w:val="28"/>
        </w:rPr>
        <w:t xml:space="preserve">ваны не только на расширение уровня грамотности учащихся в </w:t>
      </w:r>
      <w:r w:rsidRPr="005F179A">
        <w:rPr>
          <w:rFonts w:ascii="Times New Roman" w:hAnsi="Times New Roman" w:cs="Times New Roman"/>
          <w:spacing w:val="-1"/>
          <w:sz w:val="28"/>
          <w:szCs w:val="28"/>
        </w:rPr>
        <w:t>области художественного, декоративно-прикладного творче</w:t>
      </w:r>
      <w:r w:rsidRPr="005F179A">
        <w:rPr>
          <w:rFonts w:ascii="Times New Roman" w:hAnsi="Times New Roman" w:cs="Times New Roman"/>
          <w:spacing w:val="-6"/>
          <w:sz w:val="28"/>
          <w:szCs w:val="28"/>
        </w:rPr>
        <w:t>ства, развитие эстетического вкуса, но и на создание оригиналь</w:t>
      </w:r>
      <w:r w:rsidRPr="005F179A">
        <w:rPr>
          <w:rFonts w:ascii="Times New Roman" w:hAnsi="Times New Roman" w:cs="Times New Roman"/>
          <w:spacing w:val="2"/>
          <w:sz w:val="28"/>
          <w:szCs w:val="28"/>
        </w:rPr>
        <w:t>ных произведений, отражающих творческую индивидуаль</w:t>
      </w:r>
      <w:r w:rsidRPr="005F179A">
        <w:rPr>
          <w:rFonts w:ascii="Times New Roman" w:hAnsi="Times New Roman" w:cs="Times New Roman"/>
          <w:spacing w:val="-3"/>
          <w:sz w:val="28"/>
          <w:szCs w:val="28"/>
        </w:rPr>
        <w:t>ность, духовный мир детей и подростков.</w:t>
      </w:r>
      <w:r w:rsidRPr="005F179A">
        <w:rPr>
          <w:rFonts w:ascii="Times New Roman" w:hAnsi="Times New Roman" w:cs="Times New Roman"/>
          <w:b/>
          <w:bCs/>
          <w:spacing w:val="-5"/>
          <w:sz w:val="28"/>
          <w:szCs w:val="28"/>
        </w:rPr>
        <w:t xml:space="preserve"> </w:t>
      </w:r>
    </w:p>
    <w:p w:rsidR="001B50D6" w:rsidRPr="001B50D6" w:rsidRDefault="001B50D6" w:rsidP="00F95608">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Естественнонаучное</w:t>
      </w:r>
      <w:r w:rsidRPr="001B50D6">
        <w:rPr>
          <w:rFonts w:ascii="Times New Roman" w:hAnsi="Times New Roman" w:cs="Times New Roman"/>
          <w:b/>
          <w:bCs/>
          <w:sz w:val="28"/>
          <w:szCs w:val="28"/>
        </w:rPr>
        <w:t xml:space="preserve">  направление</w:t>
      </w:r>
      <w:r w:rsidRPr="001B50D6">
        <w:rPr>
          <w:rFonts w:ascii="Times New Roman" w:hAnsi="Times New Roman" w:cs="Times New Roman"/>
          <w:b/>
          <w:bCs/>
          <w:i/>
          <w:spacing w:val="-9"/>
          <w:sz w:val="28"/>
          <w:szCs w:val="28"/>
        </w:rPr>
        <w:t xml:space="preserve">  </w:t>
      </w:r>
      <w:r w:rsidRPr="001B50D6">
        <w:rPr>
          <w:rFonts w:ascii="Times New Roman" w:hAnsi="Times New Roman" w:cs="Times New Roman"/>
          <w:sz w:val="28"/>
          <w:szCs w:val="28"/>
        </w:rPr>
        <w:t>включает объединения, содержание деятельности которых включает изучение природы родного края, исследовательскую деятельность, ежегодное участие в работе экологических конференций, слетах, выступления и защиту исследовательских работ.</w:t>
      </w:r>
    </w:p>
    <w:p w:rsidR="001B50D6" w:rsidRPr="001B50D6" w:rsidRDefault="001B50D6" w:rsidP="00F95608">
      <w:pPr>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Задачи направления:</w:t>
      </w:r>
    </w:p>
    <w:p w:rsidR="001B50D6" w:rsidRPr="001B50D6" w:rsidRDefault="001B50D6" w:rsidP="00F95608">
      <w:pPr>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 способствовать формированию экологической культуры учащихся;</w:t>
      </w:r>
    </w:p>
    <w:p w:rsidR="001B50D6" w:rsidRPr="001B50D6" w:rsidRDefault="001B50D6" w:rsidP="00F95608">
      <w:pPr>
        <w:tabs>
          <w:tab w:val="left" w:pos="180"/>
        </w:tabs>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 xml:space="preserve">- воспитывать бережное отношение к природе, к богатой и разнообразной экосистеме края;     </w:t>
      </w:r>
    </w:p>
    <w:p w:rsidR="001B50D6" w:rsidRPr="001B50D6" w:rsidRDefault="001B50D6" w:rsidP="00F95608">
      <w:pPr>
        <w:tabs>
          <w:tab w:val="left" w:pos="180"/>
        </w:tabs>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 способствовать формированию ценностного отношения к природе, приобщения детей к природоохранной деятельности;</w:t>
      </w:r>
    </w:p>
    <w:p w:rsidR="001B50D6" w:rsidRPr="001B50D6" w:rsidRDefault="001B50D6" w:rsidP="00F95608">
      <w:pPr>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 xml:space="preserve">- развивать интерес к изучению памятников природы Оренбургского района.      </w:t>
      </w:r>
    </w:p>
    <w:p w:rsidR="001B50D6" w:rsidRPr="001B50D6" w:rsidRDefault="001B50D6" w:rsidP="00F95608">
      <w:pPr>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Фо</w:t>
      </w:r>
      <w:r w:rsidRPr="001B50D6">
        <w:rPr>
          <w:rFonts w:ascii="Times New Roman" w:hAnsi="Times New Roman" w:cs="Times New Roman"/>
          <w:bCs/>
          <w:sz w:val="28"/>
          <w:szCs w:val="28"/>
        </w:rPr>
        <w:t>рмы организации</w:t>
      </w:r>
      <w:r w:rsidRPr="001B50D6">
        <w:rPr>
          <w:rFonts w:ascii="Times New Roman" w:hAnsi="Times New Roman" w:cs="Times New Roman"/>
          <w:sz w:val="28"/>
          <w:szCs w:val="28"/>
        </w:rPr>
        <w:t xml:space="preserve"> учебно-воспитательного процесса: объединения</w:t>
      </w:r>
      <w:r>
        <w:rPr>
          <w:rFonts w:ascii="Times New Roman" w:hAnsi="Times New Roman" w:cs="Times New Roman"/>
          <w:sz w:val="28"/>
          <w:szCs w:val="28"/>
        </w:rPr>
        <w:t>.</w:t>
      </w:r>
    </w:p>
    <w:p w:rsidR="001B50D6" w:rsidRPr="001B50D6" w:rsidRDefault="001B50D6" w:rsidP="00F95608">
      <w:pPr>
        <w:tabs>
          <w:tab w:val="left" w:pos="1080"/>
        </w:tabs>
        <w:spacing w:after="0" w:line="240" w:lineRule="auto"/>
        <w:ind w:firstLine="567"/>
        <w:jc w:val="both"/>
        <w:rPr>
          <w:rFonts w:ascii="Times New Roman" w:hAnsi="Times New Roman" w:cs="Times New Roman"/>
          <w:sz w:val="28"/>
          <w:szCs w:val="28"/>
        </w:rPr>
      </w:pPr>
      <w:r w:rsidRPr="001B50D6">
        <w:rPr>
          <w:rFonts w:ascii="Times New Roman" w:hAnsi="Times New Roman" w:cs="Times New Roman"/>
          <w:sz w:val="28"/>
          <w:szCs w:val="28"/>
        </w:rPr>
        <w:t>Целенаправленный процесс формирования экологической осведомленности школьников, включение детей и подростков в экологическое движение по изучению и улучшению экологического состояния среды осуществляется через образовательные прогр</w:t>
      </w:r>
      <w:r>
        <w:rPr>
          <w:rFonts w:ascii="Times New Roman" w:hAnsi="Times New Roman" w:cs="Times New Roman"/>
          <w:sz w:val="28"/>
          <w:szCs w:val="28"/>
        </w:rPr>
        <w:t>аммы</w:t>
      </w:r>
    </w:p>
    <w:p w:rsidR="004838F3" w:rsidRPr="000F78F4" w:rsidRDefault="004838F3" w:rsidP="00F95608">
      <w:pPr>
        <w:shd w:val="clear" w:color="auto" w:fill="FFFFFF"/>
        <w:spacing w:after="0" w:line="240" w:lineRule="auto"/>
        <w:ind w:left="34" w:firstLine="686"/>
        <w:jc w:val="both"/>
        <w:rPr>
          <w:rFonts w:ascii="Times New Roman" w:hAnsi="Times New Roman" w:cs="Times New Roman"/>
          <w:spacing w:val="-3"/>
          <w:sz w:val="32"/>
          <w:szCs w:val="28"/>
        </w:rPr>
      </w:pPr>
      <w:r w:rsidRPr="004838F3">
        <w:rPr>
          <w:rFonts w:ascii="Times New Roman" w:hAnsi="Times New Roman" w:cs="Times New Roman"/>
          <w:sz w:val="28"/>
          <w:szCs w:val="28"/>
        </w:rPr>
        <w:br/>
      </w:r>
      <w:r w:rsidR="00E76D80">
        <w:rPr>
          <w:rFonts w:ascii="Times New Roman" w:hAnsi="Times New Roman" w:cs="Times New Roman"/>
          <w:sz w:val="28"/>
          <w:szCs w:val="28"/>
          <w:shd w:val="clear" w:color="auto" w:fill="FFFFFF"/>
        </w:rPr>
        <w:t xml:space="preserve">          </w:t>
      </w:r>
      <w:r w:rsidRPr="004838F3">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МБУ ДО «Ташлинский ЦДОД»</w:t>
      </w:r>
      <w:r w:rsidR="00A32CE5">
        <w:rPr>
          <w:rFonts w:ascii="Times New Roman" w:hAnsi="Times New Roman" w:cs="Times New Roman"/>
          <w:sz w:val="28"/>
          <w:szCs w:val="28"/>
          <w:shd w:val="clear" w:color="auto" w:fill="FFFFFF"/>
        </w:rPr>
        <w:t xml:space="preserve"> действует </w:t>
      </w:r>
      <w:r w:rsidR="00355A82">
        <w:rPr>
          <w:rFonts w:ascii="Times New Roman" w:hAnsi="Times New Roman" w:cs="Times New Roman"/>
          <w:sz w:val="28"/>
          <w:szCs w:val="28"/>
          <w:shd w:val="clear" w:color="auto" w:fill="FFFFFF"/>
        </w:rPr>
        <w:t>57</w:t>
      </w:r>
      <w:r w:rsidR="00693F83">
        <w:rPr>
          <w:rFonts w:ascii="Times New Roman" w:hAnsi="Times New Roman" w:cs="Times New Roman"/>
          <w:sz w:val="28"/>
          <w:szCs w:val="28"/>
          <w:shd w:val="clear" w:color="auto" w:fill="FFFFFF"/>
        </w:rPr>
        <w:t xml:space="preserve"> </w:t>
      </w:r>
      <w:r w:rsidR="00A32CE5">
        <w:rPr>
          <w:rFonts w:ascii="Times New Roman" w:hAnsi="Times New Roman" w:cs="Times New Roman"/>
          <w:sz w:val="28"/>
          <w:szCs w:val="28"/>
          <w:shd w:val="clear" w:color="auto" w:fill="FFFFFF"/>
        </w:rPr>
        <w:t xml:space="preserve">творческое </w:t>
      </w:r>
      <w:r w:rsidRPr="004838F3">
        <w:rPr>
          <w:rFonts w:ascii="Times New Roman" w:hAnsi="Times New Roman" w:cs="Times New Roman"/>
          <w:sz w:val="28"/>
          <w:szCs w:val="28"/>
          <w:shd w:val="clear" w:color="auto" w:fill="FFFFFF"/>
        </w:rPr>
        <w:t xml:space="preserve"> объед</w:t>
      </w:r>
      <w:r>
        <w:rPr>
          <w:rFonts w:ascii="Times New Roman" w:hAnsi="Times New Roman" w:cs="Times New Roman"/>
          <w:sz w:val="28"/>
          <w:szCs w:val="28"/>
          <w:shd w:val="clear" w:color="auto" w:fill="FFFFFF"/>
        </w:rPr>
        <w:t>инени</w:t>
      </w:r>
      <w:r w:rsidR="00A32CE5">
        <w:rPr>
          <w:rFonts w:ascii="Times New Roman" w:hAnsi="Times New Roman" w:cs="Times New Roman"/>
          <w:sz w:val="28"/>
          <w:szCs w:val="28"/>
          <w:shd w:val="clear" w:color="auto" w:fill="FFFFFF"/>
        </w:rPr>
        <w:t>е</w:t>
      </w:r>
      <w:r w:rsidRPr="004838F3">
        <w:rPr>
          <w:rFonts w:ascii="Times New Roman" w:hAnsi="Times New Roman" w:cs="Times New Roman"/>
          <w:sz w:val="28"/>
          <w:szCs w:val="28"/>
          <w:shd w:val="clear" w:color="auto" w:fill="FFFFFF"/>
        </w:rPr>
        <w:t xml:space="preserve">, где занимаются </w:t>
      </w:r>
      <w:r w:rsidR="00A32CE5" w:rsidRPr="00A32CE5">
        <w:rPr>
          <w:rFonts w:ascii="Times New Roman" w:hAnsi="Times New Roman" w:cs="Times New Roman"/>
          <w:sz w:val="28"/>
          <w:szCs w:val="28"/>
          <w:shd w:val="clear" w:color="auto" w:fill="FFFFFF"/>
        </w:rPr>
        <w:t>1266</w:t>
      </w:r>
      <w:r>
        <w:rPr>
          <w:rFonts w:ascii="Times New Roman" w:hAnsi="Times New Roman" w:cs="Times New Roman"/>
          <w:sz w:val="28"/>
          <w:szCs w:val="28"/>
          <w:shd w:val="clear" w:color="auto" w:fill="FFFFFF"/>
        </w:rPr>
        <w:t xml:space="preserve"> человек</w:t>
      </w:r>
      <w:r w:rsidRPr="004838F3">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 возрасте от 6 до 18</w:t>
      </w:r>
      <w:r w:rsidRPr="004838F3">
        <w:rPr>
          <w:rFonts w:ascii="Times New Roman" w:hAnsi="Times New Roman" w:cs="Times New Roman"/>
          <w:sz w:val="28"/>
          <w:szCs w:val="28"/>
          <w:shd w:val="clear" w:color="auto" w:fill="FFFFFF"/>
        </w:rPr>
        <w:t xml:space="preserve"> лет</w:t>
      </w:r>
      <w:r w:rsidR="00AA25F5">
        <w:rPr>
          <w:rFonts w:ascii="Times New Roman" w:hAnsi="Times New Roman" w:cs="Times New Roman"/>
          <w:sz w:val="28"/>
          <w:szCs w:val="28"/>
          <w:shd w:val="clear" w:color="auto" w:fill="FFFFFF"/>
        </w:rPr>
        <w:t>.</w:t>
      </w:r>
      <w:r w:rsidRPr="004838F3">
        <w:rPr>
          <w:rFonts w:ascii="Times New Roman" w:hAnsi="Times New Roman" w:cs="Times New Roman"/>
          <w:sz w:val="28"/>
          <w:szCs w:val="28"/>
        </w:rPr>
        <w:br/>
      </w:r>
      <w:r w:rsidR="0018493A">
        <w:rPr>
          <w:rFonts w:ascii="Times New Roman" w:hAnsi="Times New Roman" w:cs="Times New Roman"/>
          <w:sz w:val="28"/>
          <w:szCs w:val="28"/>
        </w:rPr>
        <w:t xml:space="preserve">          </w:t>
      </w:r>
      <w:r w:rsidR="0018493A" w:rsidRPr="0018493A">
        <w:rPr>
          <w:rFonts w:ascii="Times New Roman" w:hAnsi="Times New Roman" w:cs="Times New Roman"/>
          <w:sz w:val="28"/>
          <w:szCs w:val="28"/>
        </w:rPr>
        <w:t>Наиболее востребованными среди потребителей образовательных услуг на протяжении последних лет являются программы художественно</w:t>
      </w:r>
      <w:r w:rsidR="0018493A">
        <w:rPr>
          <w:rFonts w:ascii="Times New Roman" w:hAnsi="Times New Roman" w:cs="Times New Roman"/>
          <w:sz w:val="28"/>
          <w:szCs w:val="28"/>
        </w:rPr>
        <w:t>й (31,7</w:t>
      </w:r>
      <w:r w:rsidR="0018493A" w:rsidRPr="0018493A">
        <w:rPr>
          <w:rFonts w:ascii="Times New Roman" w:hAnsi="Times New Roman" w:cs="Times New Roman"/>
          <w:sz w:val="28"/>
          <w:szCs w:val="28"/>
        </w:rPr>
        <w:t>%</w:t>
      </w:r>
      <w:r w:rsidR="0018493A">
        <w:rPr>
          <w:rFonts w:ascii="Times New Roman" w:hAnsi="Times New Roman" w:cs="Times New Roman"/>
          <w:sz w:val="28"/>
          <w:szCs w:val="28"/>
        </w:rPr>
        <w:t>) и социально-педагогической (30,7</w:t>
      </w:r>
      <w:r w:rsidR="0018493A" w:rsidRPr="0018493A">
        <w:rPr>
          <w:rFonts w:ascii="Times New Roman" w:hAnsi="Times New Roman" w:cs="Times New Roman"/>
          <w:sz w:val="28"/>
          <w:szCs w:val="28"/>
        </w:rPr>
        <w:t>%)</w:t>
      </w:r>
      <w:r w:rsidR="0018493A">
        <w:t> </w:t>
      </w:r>
      <w:r w:rsidR="0018493A" w:rsidRPr="0018493A">
        <w:rPr>
          <w:rFonts w:ascii="Times New Roman" w:hAnsi="Times New Roman" w:cs="Times New Roman"/>
          <w:sz w:val="28"/>
          <w:szCs w:val="28"/>
        </w:rPr>
        <w:t>направленностей</w:t>
      </w:r>
      <w:r w:rsidR="0018493A">
        <w:rPr>
          <w:rFonts w:ascii="Times New Roman" w:hAnsi="Times New Roman" w:cs="Times New Roman"/>
          <w:sz w:val="28"/>
          <w:szCs w:val="28"/>
        </w:rPr>
        <w:t>.</w:t>
      </w:r>
      <w:r w:rsidRPr="004838F3">
        <w:rPr>
          <w:rFonts w:ascii="Times New Roman" w:hAnsi="Times New Roman" w:cs="Times New Roman"/>
          <w:sz w:val="28"/>
          <w:szCs w:val="28"/>
        </w:rPr>
        <w:br/>
      </w:r>
    </w:p>
    <w:p w:rsidR="0038788F" w:rsidRPr="000F78F4" w:rsidRDefault="0038788F" w:rsidP="00F95608">
      <w:pPr>
        <w:spacing w:after="0" w:line="240" w:lineRule="auto"/>
        <w:jc w:val="center"/>
        <w:rPr>
          <w:rStyle w:val="a3"/>
          <w:rFonts w:ascii="Times New Roman" w:hAnsi="Times New Roman" w:cs="Times New Roman"/>
          <w:sz w:val="24"/>
          <w:szCs w:val="20"/>
          <w:shd w:val="clear" w:color="auto" w:fill="FFFFFF"/>
        </w:rPr>
      </w:pPr>
      <w:r w:rsidRPr="000F78F4">
        <w:rPr>
          <w:rStyle w:val="a3"/>
          <w:rFonts w:ascii="Times New Roman" w:hAnsi="Times New Roman" w:cs="Times New Roman"/>
          <w:sz w:val="24"/>
          <w:szCs w:val="20"/>
          <w:shd w:val="clear" w:color="auto" w:fill="FFFFFF"/>
        </w:rPr>
        <w:t>Сведения о распределении  детского контингента по направлениям образовательной деятельности</w:t>
      </w:r>
    </w:p>
    <w:p w:rsidR="00D23FA8" w:rsidRPr="0038788F" w:rsidRDefault="00D23FA8" w:rsidP="00F95608">
      <w:pPr>
        <w:spacing w:after="0" w:line="240" w:lineRule="auto"/>
        <w:jc w:val="center"/>
        <w:rPr>
          <w:rFonts w:ascii="Times New Roman" w:hAnsi="Times New Roman" w:cs="Times New Roman"/>
          <w:sz w:val="32"/>
          <w:szCs w:val="28"/>
        </w:rPr>
      </w:pPr>
    </w:p>
    <w:tbl>
      <w:tblPr>
        <w:tblStyle w:val="a5"/>
        <w:tblW w:w="10206" w:type="dxa"/>
        <w:tblInd w:w="-459" w:type="dxa"/>
        <w:tblLayout w:type="fixed"/>
        <w:tblLook w:val="04A0"/>
      </w:tblPr>
      <w:tblGrid>
        <w:gridCol w:w="1103"/>
        <w:gridCol w:w="953"/>
        <w:gridCol w:w="1768"/>
        <w:gridCol w:w="1795"/>
        <w:gridCol w:w="1414"/>
        <w:gridCol w:w="1563"/>
        <w:gridCol w:w="1610"/>
      </w:tblGrid>
      <w:tr w:rsidR="00B16816" w:rsidTr="001D57AD">
        <w:trPr>
          <w:trHeight w:val="521"/>
        </w:trPr>
        <w:tc>
          <w:tcPr>
            <w:tcW w:w="1103" w:type="dxa"/>
          </w:tcPr>
          <w:p w:rsidR="004838F3" w:rsidRPr="00AA25F5" w:rsidRDefault="00AA25F5" w:rsidP="00F95608">
            <w:pPr>
              <w:rPr>
                <w:rFonts w:ascii="Times New Roman" w:hAnsi="Times New Roman" w:cs="Times New Roman"/>
                <w:szCs w:val="28"/>
              </w:rPr>
            </w:pPr>
            <w:r w:rsidRPr="00AA25F5">
              <w:rPr>
                <w:rFonts w:ascii="Times New Roman" w:hAnsi="Times New Roman" w:cs="Times New Roman"/>
                <w:szCs w:val="28"/>
              </w:rPr>
              <w:t>Год</w:t>
            </w:r>
          </w:p>
        </w:tc>
        <w:tc>
          <w:tcPr>
            <w:tcW w:w="953" w:type="dxa"/>
          </w:tcPr>
          <w:p w:rsidR="004838F3" w:rsidRPr="00AA25F5" w:rsidRDefault="00AA25F5" w:rsidP="00F95608">
            <w:pPr>
              <w:jc w:val="center"/>
              <w:rPr>
                <w:rFonts w:ascii="Times New Roman" w:hAnsi="Times New Roman" w:cs="Times New Roman"/>
                <w:szCs w:val="28"/>
              </w:rPr>
            </w:pPr>
            <w:r w:rsidRPr="00AA25F5">
              <w:rPr>
                <w:rFonts w:ascii="Times New Roman" w:hAnsi="Times New Roman" w:cs="Times New Roman"/>
                <w:szCs w:val="28"/>
              </w:rPr>
              <w:t>Всего человек</w:t>
            </w:r>
          </w:p>
        </w:tc>
        <w:tc>
          <w:tcPr>
            <w:tcW w:w="8150" w:type="dxa"/>
            <w:gridSpan w:val="5"/>
          </w:tcPr>
          <w:p w:rsidR="004838F3" w:rsidRPr="00AA25F5" w:rsidRDefault="004838F3" w:rsidP="00F95608">
            <w:pPr>
              <w:jc w:val="center"/>
              <w:rPr>
                <w:rFonts w:ascii="Times New Roman" w:hAnsi="Times New Roman" w:cs="Times New Roman"/>
                <w:szCs w:val="28"/>
              </w:rPr>
            </w:pPr>
            <w:r w:rsidRPr="00AA25F5">
              <w:rPr>
                <w:rFonts w:ascii="Times New Roman" w:hAnsi="Times New Roman" w:cs="Times New Roman"/>
                <w:szCs w:val="28"/>
              </w:rPr>
              <w:t>Направления образовательной деятельности</w:t>
            </w:r>
          </w:p>
        </w:tc>
      </w:tr>
      <w:tr w:rsidR="00AA25F5" w:rsidTr="001D57AD">
        <w:trPr>
          <w:trHeight w:val="705"/>
        </w:trPr>
        <w:tc>
          <w:tcPr>
            <w:tcW w:w="1103" w:type="dxa"/>
          </w:tcPr>
          <w:p w:rsidR="00B96731" w:rsidRPr="00AA25F5" w:rsidRDefault="00B96731" w:rsidP="00F95608">
            <w:pPr>
              <w:jc w:val="center"/>
              <w:rPr>
                <w:rFonts w:ascii="Times New Roman" w:hAnsi="Times New Roman" w:cs="Times New Roman"/>
                <w:szCs w:val="28"/>
              </w:rPr>
            </w:pPr>
          </w:p>
        </w:tc>
        <w:tc>
          <w:tcPr>
            <w:tcW w:w="953" w:type="dxa"/>
          </w:tcPr>
          <w:p w:rsidR="00B96731" w:rsidRPr="00AA25F5" w:rsidRDefault="00B96731" w:rsidP="00F95608">
            <w:pPr>
              <w:jc w:val="center"/>
              <w:rPr>
                <w:rFonts w:ascii="Times New Roman" w:hAnsi="Times New Roman" w:cs="Times New Roman"/>
                <w:szCs w:val="28"/>
              </w:rPr>
            </w:pPr>
          </w:p>
        </w:tc>
        <w:tc>
          <w:tcPr>
            <w:tcW w:w="1768" w:type="dxa"/>
          </w:tcPr>
          <w:p w:rsidR="00B96731" w:rsidRPr="00AA25F5" w:rsidRDefault="00AA25F5" w:rsidP="00F95608">
            <w:pPr>
              <w:jc w:val="center"/>
              <w:rPr>
                <w:rFonts w:ascii="Times New Roman" w:hAnsi="Times New Roman" w:cs="Times New Roman"/>
                <w:szCs w:val="28"/>
              </w:rPr>
            </w:pPr>
            <w:r w:rsidRPr="00AA25F5">
              <w:rPr>
                <w:rFonts w:ascii="Times New Roman" w:hAnsi="Times New Roman" w:cs="Times New Roman"/>
                <w:szCs w:val="28"/>
              </w:rPr>
              <w:t>Социально-педагогичсеское</w:t>
            </w:r>
          </w:p>
        </w:tc>
        <w:tc>
          <w:tcPr>
            <w:tcW w:w="1795" w:type="dxa"/>
          </w:tcPr>
          <w:p w:rsidR="00B96731" w:rsidRPr="00AA25F5" w:rsidRDefault="00AA25F5" w:rsidP="00F95608">
            <w:pPr>
              <w:jc w:val="center"/>
              <w:rPr>
                <w:rFonts w:ascii="Times New Roman" w:hAnsi="Times New Roman" w:cs="Times New Roman"/>
                <w:szCs w:val="28"/>
              </w:rPr>
            </w:pPr>
            <w:r w:rsidRPr="00AA25F5">
              <w:rPr>
                <w:rFonts w:ascii="Times New Roman" w:hAnsi="Times New Roman" w:cs="Times New Roman"/>
                <w:szCs w:val="28"/>
              </w:rPr>
              <w:t>Художественное</w:t>
            </w:r>
          </w:p>
        </w:tc>
        <w:tc>
          <w:tcPr>
            <w:tcW w:w="1414" w:type="dxa"/>
          </w:tcPr>
          <w:p w:rsidR="00B96731" w:rsidRPr="00AA25F5" w:rsidRDefault="00AA25F5" w:rsidP="00F95608">
            <w:pPr>
              <w:jc w:val="center"/>
              <w:rPr>
                <w:rFonts w:ascii="Times New Roman" w:hAnsi="Times New Roman" w:cs="Times New Roman"/>
                <w:szCs w:val="28"/>
              </w:rPr>
            </w:pPr>
            <w:r w:rsidRPr="00AA25F5">
              <w:rPr>
                <w:rFonts w:ascii="Times New Roman" w:hAnsi="Times New Roman" w:cs="Times New Roman"/>
                <w:szCs w:val="28"/>
              </w:rPr>
              <w:t>Техническое</w:t>
            </w:r>
          </w:p>
        </w:tc>
        <w:tc>
          <w:tcPr>
            <w:tcW w:w="1563" w:type="dxa"/>
          </w:tcPr>
          <w:p w:rsidR="00B96731" w:rsidRPr="00AA25F5" w:rsidRDefault="00AA25F5" w:rsidP="00F95608">
            <w:pPr>
              <w:jc w:val="center"/>
              <w:rPr>
                <w:rFonts w:ascii="Times New Roman" w:hAnsi="Times New Roman" w:cs="Times New Roman"/>
                <w:szCs w:val="28"/>
              </w:rPr>
            </w:pPr>
            <w:r w:rsidRPr="00AA25F5">
              <w:rPr>
                <w:rFonts w:ascii="Times New Roman" w:hAnsi="Times New Roman" w:cs="Times New Roman"/>
                <w:szCs w:val="28"/>
              </w:rPr>
              <w:t>Туристско-краеведческое</w:t>
            </w:r>
          </w:p>
        </w:tc>
        <w:tc>
          <w:tcPr>
            <w:tcW w:w="1610" w:type="dxa"/>
          </w:tcPr>
          <w:p w:rsidR="00B96731" w:rsidRPr="00AA25F5" w:rsidRDefault="0038788F" w:rsidP="00F95608">
            <w:pPr>
              <w:jc w:val="center"/>
              <w:rPr>
                <w:rFonts w:ascii="Times New Roman" w:hAnsi="Times New Roman" w:cs="Times New Roman"/>
                <w:szCs w:val="28"/>
              </w:rPr>
            </w:pPr>
            <w:r>
              <w:rPr>
                <w:rFonts w:ascii="Times New Roman" w:hAnsi="Times New Roman" w:cs="Times New Roman"/>
                <w:szCs w:val="28"/>
              </w:rPr>
              <w:t>Е</w:t>
            </w:r>
            <w:r w:rsidR="00AA25F5" w:rsidRPr="00AA25F5">
              <w:rPr>
                <w:rFonts w:ascii="Times New Roman" w:hAnsi="Times New Roman" w:cs="Times New Roman"/>
                <w:szCs w:val="28"/>
              </w:rPr>
              <w:t>стественнонаучное</w:t>
            </w:r>
          </w:p>
        </w:tc>
      </w:tr>
      <w:tr w:rsidR="00930A62" w:rsidTr="001D57AD">
        <w:trPr>
          <w:trHeight w:val="218"/>
        </w:trPr>
        <w:tc>
          <w:tcPr>
            <w:tcW w:w="1103" w:type="dxa"/>
            <w:vMerge w:val="restart"/>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2014г</w:t>
            </w:r>
          </w:p>
        </w:tc>
        <w:tc>
          <w:tcPr>
            <w:tcW w:w="953"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1377</w:t>
            </w:r>
          </w:p>
        </w:tc>
        <w:tc>
          <w:tcPr>
            <w:tcW w:w="1768"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253</w:t>
            </w:r>
          </w:p>
        </w:tc>
        <w:tc>
          <w:tcPr>
            <w:tcW w:w="1795"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689</w:t>
            </w:r>
          </w:p>
        </w:tc>
        <w:tc>
          <w:tcPr>
            <w:tcW w:w="1414"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204</w:t>
            </w:r>
          </w:p>
        </w:tc>
        <w:tc>
          <w:tcPr>
            <w:tcW w:w="1563"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152</w:t>
            </w:r>
          </w:p>
        </w:tc>
        <w:tc>
          <w:tcPr>
            <w:tcW w:w="1610"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79</w:t>
            </w:r>
          </w:p>
        </w:tc>
      </w:tr>
      <w:tr w:rsidR="00930A62" w:rsidTr="001D57AD">
        <w:trPr>
          <w:trHeight w:val="235"/>
        </w:trPr>
        <w:tc>
          <w:tcPr>
            <w:tcW w:w="1103" w:type="dxa"/>
            <w:vMerge/>
          </w:tcPr>
          <w:p w:rsidR="00930A62" w:rsidRDefault="00930A62" w:rsidP="00F95608">
            <w:pPr>
              <w:jc w:val="center"/>
              <w:rPr>
                <w:rFonts w:ascii="Times New Roman" w:hAnsi="Times New Roman" w:cs="Times New Roman"/>
                <w:sz w:val="20"/>
                <w:szCs w:val="28"/>
              </w:rPr>
            </w:pPr>
          </w:p>
        </w:tc>
        <w:tc>
          <w:tcPr>
            <w:tcW w:w="953"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100%</w:t>
            </w:r>
          </w:p>
        </w:tc>
        <w:tc>
          <w:tcPr>
            <w:tcW w:w="1768"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18,4%</w:t>
            </w:r>
          </w:p>
        </w:tc>
        <w:tc>
          <w:tcPr>
            <w:tcW w:w="1795"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50%</w:t>
            </w:r>
          </w:p>
        </w:tc>
        <w:tc>
          <w:tcPr>
            <w:tcW w:w="1414"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14,8%</w:t>
            </w:r>
          </w:p>
        </w:tc>
        <w:tc>
          <w:tcPr>
            <w:tcW w:w="1563"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11%</w:t>
            </w:r>
          </w:p>
        </w:tc>
        <w:tc>
          <w:tcPr>
            <w:tcW w:w="1610" w:type="dxa"/>
            <w:tcBorders>
              <w:top w:val="single" w:sz="4" w:space="0" w:color="auto"/>
            </w:tcBorders>
          </w:tcPr>
          <w:p w:rsidR="00930A62" w:rsidRPr="007E76B2" w:rsidRDefault="007E76B2" w:rsidP="00F95608">
            <w:pPr>
              <w:tabs>
                <w:tab w:val="left" w:pos="643"/>
                <w:tab w:val="center" w:pos="964"/>
              </w:tabs>
              <w:rPr>
                <w:rFonts w:ascii="Times New Roman" w:hAnsi="Times New Roman" w:cs="Times New Roman"/>
                <w:color w:val="C00000"/>
                <w:sz w:val="20"/>
                <w:szCs w:val="28"/>
              </w:rPr>
            </w:pPr>
            <w:r w:rsidRPr="007E76B2">
              <w:rPr>
                <w:rFonts w:ascii="Times New Roman" w:hAnsi="Times New Roman" w:cs="Times New Roman"/>
                <w:color w:val="C00000"/>
                <w:sz w:val="20"/>
                <w:szCs w:val="28"/>
              </w:rPr>
              <w:tab/>
            </w:r>
            <w:r w:rsidRPr="007E76B2">
              <w:rPr>
                <w:rFonts w:ascii="Times New Roman" w:hAnsi="Times New Roman" w:cs="Times New Roman"/>
                <w:color w:val="C00000"/>
                <w:sz w:val="20"/>
                <w:szCs w:val="28"/>
              </w:rPr>
              <w:tab/>
              <w:t>5,8%</w:t>
            </w:r>
          </w:p>
        </w:tc>
      </w:tr>
      <w:tr w:rsidR="00930A62" w:rsidTr="001D57AD">
        <w:trPr>
          <w:trHeight w:val="126"/>
        </w:trPr>
        <w:tc>
          <w:tcPr>
            <w:tcW w:w="1103" w:type="dxa"/>
            <w:vMerge w:val="restart"/>
          </w:tcPr>
          <w:p w:rsidR="00930A62" w:rsidRPr="00D23FA8" w:rsidRDefault="00930A62" w:rsidP="00F95608">
            <w:pPr>
              <w:jc w:val="center"/>
              <w:rPr>
                <w:rFonts w:ascii="Times New Roman" w:hAnsi="Times New Roman" w:cs="Times New Roman"/>
                <w:sz w:val="20"/>
                <w:szCs w:val="28"/>
              </w:rPr>
            </w:pPr>
            <w:r w:rsidRPr="00D23FA8">
              <w:rPr>
                <w:rFonts w:ascii="Times New Roman" w:hAnsi="Times New Roman" w:cs="Times New Roman"/>
                <w:sz w:val="20"/>
                <w:szCs w:val="28"/>
              </w:rPr>
              <w:t>2015г</w:t>
            </w:r>
          </w:p>
        </w:tc>
        <w:tc>
          <w:tcPr>
            <w:tcW w:w="953"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1199</w:t>
            </w:r>
          </w:p>
        </w:tc>
        <w:tc>
          <w:tcPr>
            <w:tcW w:w="1768"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386</w:t>
            </w:r>
          </w:p>
        </w:tc>
        <w:tc>
          <w:tcPr>
            <w:tcW w:w="1795"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404</w:t>
            </w:r>
          </w:p>
        </w:tc>
        <w:tc>
          <w:tcPr>
            <w:tcW w:w="1414"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125</w:t>
            </w:r>
          </w:p>
        </w:tc>
        <w:tc>
          <w:tcPr>
            <w:tcW w:w="1563"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189</w:t>
            </w:r>
          </w:p>
        </w:tc>
        <w:tc>
          <w:tcPr>
            <w:tcW w:w="1610" w:type="dxa"/>
            <w:tcBorders>
              <w:bottom w:val="single" w:sz="4" w:space="0" w:color="auto"/>
            </w:tcBorders>
          </w:tcPr>
          <w:p w:rsidR="00930A62" w:rsidRPr="00D23FA8" w:rsidRDefault="00930A62" w:rsidP="00F95608">
            <w:pPr>
              <w:jc w:val="center"/>
              <w:rPr>
                <w:rFonts w:ascii="Times New Roman" w:hAnsi="Times New Roman" w:cs="Times New Roman"/>
                <w:sz w:val="20"/>
                <w:szCs w:val="28"/>
              </w:rPr>
            </w:pPr>
            <w:r>
              <w:rPr>
                <w:rFonts w:ascii="Times New Roman" w:hAnsi="Times New Roman" w:cs="Times New Roman"/>
                <w:sz w:val="20"/>
                <w:szCs w:val="28"/>
              </w:rPr>
              <w:t>95</w:t>
            </w:r>
          </w:p>
        </w:tc>
      </w:tr>
      <w:tr w:rsidR="00930A62" w:rsidTr="001D57AD">
        <w:trPr>
          <w:trHeight w:val="109"/>
        </w:trPr>
        <w:tc>
          <w:tcPr>
            <w:tcW w:w="1103" w:type="dxa"/>
            <w:vMerge/>
          </w:tcPr>
          <w:p w:rsidR="00930A62" w:rsidRPr="00D23FA8" w:rsidRDefault="00930A62" w:rsidP="00F95608">
            <w:pPr>
              <w:jc w:val="center"/>
              <w:rPr>
                <w:rFonts w:ascii="Times New Roman" w:hAnsi="Times New Roman" w:cs="Times New Roman"/>
                <w:sz w:val="20"/>
                <w:szCs w:val="28"/>
              </w:rPr>
            </w:pPr>
          </w:p>
        </w:tc>
        <w:tc>
          <w:tcPr>
            <w:tcW w:w="953" w:type="dxa"/>
            <w:tcBorders>
              <w:top w:val="single" w:sz="4" w:space="0" w:color="auto"/>
            </w:tcBorders>
          </w:tcPr>
          <w:p w:rsidR="00930A62" w:rsidRPr="007E76B2" w:rsidRDefault="00930A6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100%</w:t>
            </w:r>
          </w:p>
        </w:tc>
        <w:tc>
          <w:tcPr>
            <w:tcW w:w="1768" w:type="dxa"/>
            <w:tcBorders>
              <w:top w:val="single" w:sz="4" w:space="0" w:color="auto"/>
            </w:tcBorders>
          </w:tcPr>
          <w:p w:rsidR="00930A6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32,2%</w:t>
            </w:r>
          </w:p>
        </w:tc>
        <w:tc>
          <w:tcPr>
            <w:tcW w:w="1795" w:type="dxa"/>
            <w:tcBorders>
              <w:top w:val="single" w:sz="4" w:space="0" w:color="auto"/>
            </w:tcBorders>
          </w:tcPr>
          <w:p w:rsidR="00930A6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33,7%</w:t>
            </w:r>
          </w:p>
        </w:tc>
        <w:tc>
          <w:tcPr>
            <w:tcW w:w="1414" w:type="dxa"/>
            <w:tcBorders>
              <w:top w:val="single" w:sz="4" w:space="0" w:color="auto"/>
            </w:tcBorders>
          </w:tcPr>
          <w:p w:rsidR="00930A6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10,4%</w:t>
            </w:r>
          </w:p>
        </w:tc>
        <w:tc>
          <w:tcPr>
            <w:tcW w:w="1563" w:type="dxa"/>
            <w:tcBorders>
              <w:top w:val="single" w:sz="4" w:space="0" w:color="auto"/>
            </w:tcBorders>
          </w:tcPr>
          <w:p w:rsidR="00930A6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15,8%</w:t>
            </w:r>
          </w:p>
        </w:tc>
        <w:tc>
          <w:tcPr>
            <w:tcW w:w="1610" w:type="dxa"/>
            <w:tcBorders>
              <w:top w:val="single" w:sz="4" w:space="0" w:color="auto"/>
            </w:tcBorders>
          </w:tcPr>
          <w:p w:rsidR="00930A6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7,9%</w:t>
            </w:r>
          </w:p>
        </w:tc>
      </w:tr>
      <w:tr w:rsidR="007E76B2" w:rsidTr="001D57AD">
        <w:trPr>
          <w:trHeight w:val="126"/>
        </w:trPr>
        <w:tc>
          <w:tcPr>
            <w:tcW w:w="1103" w:type="dxa"/>
            <w:vMerge w:val="restart"/>
          </w:tcPr>
          <w:p w:rsidR="007E76B2" w:rsidRPr="00D23FA8" w:rsidRDefault="007E76B2" w:rsidP="00F95608">
            <w:pPr>
              <w:jc w:val="center"/>
              <w:rPr>
                <w:rFonts w:ascii="Times New Roman" w:hAnsi="Times New Roman" w:cs="Times New Roman"/>
                <w:sz w:val="20"/>
                <w:szCs w:val="28"/>
              </w:rPr>
            </w:pPr>
            <w:r w:rsidRPr="00D23FA8">
              <w:rPr>
                <w:rFonts w:ascii="Times New Roman" w:hAnsi="Times New Roman" w:cs="Times New Roman"/>
                <w:sz w:val="20"/>
                <w:szCs w:val="28"/>
              </w:rPr>
              <w:t>2016г.</w:t>
            </w:r>
          </w:p>
        </w:tc>
        <w:tc>
          <w:tcPr>
            <w:tcW w:w="953" w:type="dxa"/>
            <w:tcBorders>
              <w:bottom w:val="single" w:sz="4" w:space="0" w:color="auto"/>
            </w:tcBorders>
          </w:tcPr>
          <w:p w:rsidR="00396972" w:rsidRPr="005E1BA1" w:rsidRDefault="007E76B2" w:rsidP="00F95608">
            <w:pPr>
              <w:jc w:val="center"/>
              <w:rPr>
                <w:rFonts w:ascii="Times New Roman" w:hAnsi="Times New Roman" w:cs="Times New Roman"/>
                <w:color w:val="C00000"/>
                <w:sz w:val="20"/>
                <w:szCs w:val="28"/>
              </w:rPr>
            </w:pPr>
            <w:r w:rsidRPr="00D23FA8">
              <w:rPr>
                <w:rFonts w:ascii="Times New Roman" w:hAnsi="Times New Roman" w:cs="Times New Roman"/>
                <w:sz w:val="20"/>
                <w:szCs w:val="28"/>
              </w:rPr>
              <w:t>1199</w:t>
            </w:r>
          </w:p>
        </w:tc>
        <w:tc>
          <w:tcPr>
            <w:tcW w:w="1768" w:type="dxa"/>
            <w:tcBorders>
              <w:bottom w:val="single" w:sz="4" w:space="0" w:color="auto"/>
            </w:tcBorders>
          </w:tcPr>
          <w:p w:rsidR="007E76B2" w:rsidRPr="00D23FA8" w:rsidRDefault="007E76B2" w:rsidP="00F95608">
            <w:pPr>
              <w:jc w:val="center"/>
              <w:rPr>
                <w:rFonts w:ascii="Times New Roman" w:hAnsi="Times New Roman" w:cs="Times New Roman"/>
                <w:sz w:val="20"/>
                <w:szCs w:val="28"/>
              </w:rPr>
            </w:pPr>
            <w:r>
              <w:rPr>
                <w:rFonts w:ascii="Times New Roman" w:hAnsi="Times New Roman" w:cs="Times New Roman"/>
                <w:sz w:val="20"/>
                <w:szCs w:val="28"/>
              </w:rPr>
              <w:t>386</w:t>
            </w:r>
          </w:p>
        </w:tc>
        <w:tc>
          <w:tcPr>
            <w:tcW w:w="1795" w:type="dxa"/>
            <w:tcBorders>
              <w:bottom w:val="single" w:sz="4" w:space="0" w:color="auto"/>
            </w:tcBorders>
          </w:tcPr>
          <w:p w:rsidR="007E76B2" w:rsidRPr="00D23FA8" w:rsidRDefault="007E76B2" w:rsidP="00F95608">
            <w:pPr>
              <w:jc w:val="center"/>
              <w:rPr>
                <w:rFonts w:ascii="Times New Roman" w:hAnsi="Times New Roman" w:cs="Times New Roman"/>
                <w:sz w:val="20"/>
                <w:szCs w:val="28"/>
              </w:rPr>
            </w:pPr>
            <w:r>
              <w:rPr>
                <w:rFonts w:ascii="Times New Roman" w:hAnsi="Times New Roman" w:cs="Times New Roman"/>
                <w:sz w:val="20"/>
                <w:szCs w:val="28"/>
              </w:rPr>
              <w:t>404</w:t>
            </w:r>
          </w:p>
        </w:tc>
        <w:tc>
          <w:tcPr>
            <w:tcW w:w="1414" w:type="dxa"/>
            <w:tcBorders>
              <w:bottom w:val="single" w:sz="4" w:space="0" w:color="auto"/>
            </w:tcBorders>
          </w:tcPr>
          <w:p w:rsidR="007E76B2" w:rsidRPr="00D23FA8" w:rsidRDefault="007E76B2" w:rsidP="00F95608">
            <w:pPr>
              <w:jc w:val="center"/>
              <w:rPr>
                <w:rFonts w:ascii="Times New Roman" w:hAnsi="Times New Roman" w:cs="Times New Roman"/>
                <w:sz w:val="20"/>
                <w:szCs w:val="28"/>
              </w:rPr>
            </w:pPr>
            <w:r>
              <w:rPr>
                <w:rFonts w:ascii="Times New Roman" w:hAnsi="Times New Roman" w:cs="Times New Roman"/>
                <w:sz w:val="20"/>
                <w:szCs w:val="28"/>
              </w:rPr>
              <w:t>125</w:t>
            </w:r>
          </w:p>
        </w:tc>
        <w:tc>
          <w:tcPr>
            <w:tcW w:w="1563" w:type="dxa"/>
            <w:tcBorders>
              <w:bottom w:val="single" w:sz="4" w:space="0" w:color="auto"/>
            </w:tcBorders>
          </w:tcPr>
          <w:p w:rsidR="007E76B2" w:rsidRPr="00D23FA8" w:rsidRDefault="007E76B2" w:rsidP="00F95608">
            <w:pPr>
              <w:jc w:val="center"/>
              <w:rPr>
                <w:rFonts w:ascii="Times New Roman" w:hAnsi="Times New Roman" w:cs="Times New Roman"/>
                <w:sz w:val="20"/>
                <w:szCs w:val="28"/>
              </w:rPr>
            </w:pPr>
            <w:r>
              <w:rPr>
                <w:rFonts w:ascii="Times New Roman" w:hAnsi="Times New Roman" w:cs="Times New Roman"/>
                <w:sz w:val="20"/>
                <w:szCs w:val="28"/>
              </w:rPr>
              <w:t>189</w:t>
            </w:r>
          </w:p>
        </w:tc>
        <w:tc>
          <w:tcPr>
            <w:tcW w:w="1610" w:type="dxa"/>
            <w:tcBorders>
              <w:bottom w:val="single" w:sz="4" w:space="0" w:color="auto"/>
            </w:tcBorders>
          </w:tcPr>
          <w:p w:rsidR="007E76B2" w:rsidRPr="00D23FA8" w:rsidRDefault="007E76B2" w:rsidP="00F95608">
            <w:pPr>
              <w:jc w:val="center"/>
              <w:rPr>
                <w:rFonts w:ascii="Times New Roman" w:hAnsi="Times New Roman" w:cs="Times New Roman"/>
                <w:sz w:val="20"/>
                <w:szCs w:val="28"/>
              </w:rPr>
            </w:pPr>
            <w:r>
              <w:rPr>
                <w:rFonts w:ascii="Times New Roman" w:hAnsi="Times New Roman" w:cs="Times New Roman"/>
                <w:sz w:val="20"/>
                <w:szCs w:val="28"/>
              </w:rPr>
              <w:t>95</w:t>
            </w:r>
          </w:p>
        </w:tc>
      </w:tr>
      <w:tr w:rsidR="007E76B2" w:rsidTr="001D57AD">
        <w:trPr>
          <w:trHeight w:val="109"/>
        </w:trPr>
        <w:tc>
          <w:tcPr>
            <w:tcW w:w="1103" w:type="dxa"/>
            <w:vMerge/>
          </w:tcPr>
          <w:p w:rsidR="007E76B2" w:rsidRPr="00D23FA8" w:rsidRDefault="007E76B2" w:rsidP="00F95608">
            <w:pPr>
              <w:jc w:val="center"/>
              <w:rPr>
                <w:rFonts w:ascii="Times New Roman" w:hAnsi="Times New Roman" w:cs="Times New Roman"/>
                <w:sz w:val="20"/>
                <w:szCs w:val="28"/>
              </w:rPr>
            </w:pPr>
          </w:p>
        </w:tc>
        <w:tc>
          <w:tcPr>
            <w:tcW w:w="953" w:type="dxa"/>
            <w:tcBorders>
              <w:top w:val="single" w:sz="4" w:space="0" w:color="auto"/>
            </w:tcBorders>
          </w:tcPr>
          <w:p w:rsidR="007E76B2" w:rsidRPr="00D23FA8" w:rsidRDefault="005E1BA1" w:rsidP="00F95608">
            <w:pPr>
              <w:jc w:val="center"/>
              <w:rPr>
                <w:rFonts w:ascii="Times New Roman" w:hAnsi="Times New Roman" w:cs="Times New Roman"/>
                <w:sz w:val="20"/>
                <w:szCs w:val="28"/>
              </w:rPr>
            </w:pPr>
            <w:r w:rsidRPr="005E1BA1">
              <w:rPr>
                <w:rFonts w:ascii="Times New Roman" w:hAnsi="Times New Roman" w:cs="Times New Roman"/>
                <w:color w:val="C00000"/>
                <w:sz w:val="20"/>
                <w:szCs w:val="28"/>
              </w:rPr>
              <w:t>100%</w:t>
            </w:r>
          </w:p>
        </w:tc>
        <w:tc>
          <w:tcPr>
            <w:tcW w:w="1768" w:type="dxa"/>
            <w:tcBorders>
              <w:top w:val="single" w:sz="4" w:space="0" w:color="auto"/>
            </w:tcBorders>
          </w:tcPr>
          <w:p w:rsidR="007E76B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32,2%</w:t>
            </w:r>
          </w:p>
        </w:tc>
        <w:tc>
          <w:tcPr>
            <w:tcW w:w="1795" w:type="dxa"/>
            <w:tcBorders>
              <w:top w:val="single" w:sz="4" w:space="0" w:color="auto"/>
            </w:tcBorders>
          </w:tcPr>
          <w:p w:rsidR="007E76B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33,7%</w:t>
            </w:r>
          </w:p>
        </w:tc>
        <w:tc>
          <w:tcPr>
            <w:tcW w:w="1414" w:type="dxa"/>
            <w:tcBorders>
              <w:top w:val="single" w:sz="4" w:space="0" w:color="auto"/>
            </w:tcBorders>
          </w:tcPr>
          <w:p w:rsidR="007E76B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10,4%</w:t>
            </w:r>
          </w:p>
        </w:tc>
        <w:tc>
          <w:tcPr>
            <w:tcW w:w="1563" w:type="dxa"/>
            <w:tcBorders>
              <w:top w:val="single" w:sz="4" w:space="0" w:color="auto"/>
            </w:tcBorders>
          </w:tcPr>
          <w:p w:rsidR="007E76B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15,8%</w:t>
            </w:r>
          </w:p>
        </w:tc>
        <w:tc>
          <w:tcPr>
            <w:tcW w:w="1610" w:type="dxa"/>
            <w:tcBorders>
              <w:top w:val="single" w:sz="4" w:space="0" w:color="auto"/>
            </w:tcBorders>
          </w:tcPr>
          <w:p w:rsidR="007E76B2" w:rsidRPr="007E76B2" w:rsidRDefault="007E76B2"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7,9%</w:t>
            </w:r>
          </w:p>
        </w:tc>
      </w:tr>
      <w:tr w:rsidR="00693F83" w:rsidTr="001D57AD">
        <w:trPr>
          <w:trHeight w:val="230"/>
        </w:trPr>
        <w:tc>
          <w:tcPr>
            <w:tcW w:w="1103" w:type="dxa"/>
            <w:vMerge w:val="restart"/>
          </w:tcPr>
          <w:p w:rsidR="00693F83" w:rsidRPr="00D23FA8" w:rsidRDefault="00693F83" w:rsidP="00F95608">
            <w:pPr>
              <w:rPr>
                <w:rFonts w:ascii="Times New Roman" w:hAnsi="Times New Roman" w:cs="Times New Roman"/>
                <w:sz w:val="20"/>
                <w:szCs w:val="28"/>
              </w:rPr>
            </w:pPr>
            <w:r w:rsidRPr="00D23FA8">
              <w:rPr>
                <w:rFonts w:ascii="Times New Roman" w:hAnsi="Times New Roman" w:cs="Times New Roman"/>
                <w:sz w:val="20"/>
                <w:szCs w:val="28"/>
              </w:rPr>
              <w:t>2016-2017г</w:t>
            </w:r>
          </w:p>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lang w:val="en-US"/>
              </w:rPr>
              <w:t>I</w:t>
            </w:r>
            <w:r w:rsidRPr="00D23FA8">
              <w:rPr>
                <w:rFonts w:ascii="Times New Roman" w:hAnsi="Times New Roman" w:cs="Times New Roman"/>
                <w:sz w:val="20"/>
                <w:szCs w:val="28"/>
              </w:rPr>
              <w:t xml:space="preserve"> полугодие</w:t>
            </w:r>
          </w:p>
        </w:tc>
        <w:tc>
          <w:tcPr>
            <w:tcW w:w="953"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1267</w:t>
            </w:r>
          </w:p>
        </w:tc>
        <w:tc>
          <w:tcPr>
            <w:tcW w:w="1768"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414</w:t>
            </w:r>
          </w:p>
        </w:tc>
        <w:tc>
          <w:tcPr>
            <w:tcW w:w="1795"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391</w:t>
            </w:r>
          </w:p>
        </w:tc>
        <w:tc>
          <w:tcPr>
            <w:tcW w:w="1414"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134</w:t>
            </w:r>
          </w:p>
        </w:tc>
        <w:tc>
          <w:tcPr>
            <w:tcW w:w="1563"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220</w:t>
            </w:r>
          </w:p>
        </w:tc>
        <w:tc>
          <w:tcPr>
            <w:tcW w:w="1610" w:type="dxa"/>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108</w:t>
            </w:r>
          </w:p>
        </w:tc>
      </w:tr>
      <w:tr w:rsidR="00693F83" w:rsidTr="001D57AD">
        <w:trPr>
          <w:trHeight w:val="147"/>
        </w:trPr>
        <w:tc>
          <w:tcPr>
            <w:tcW w:w="1103" w:type="dxa"/>
            <w:vMerge/>
          </w:tcPr>
          <w:p w:rsidR="00693F83" w:rsidRPr="00D23FA8" w:rsidRDefault="00693F83" w:rsidP="00F95608">
            <w:pPr>
              <w:rPr>
                <w:rFonts w:ascii="Times New Roman" w:hAnsi="Times New Roman" w:cs="Times New Roman"/>
                <w:sz w:val="20"/>
                <w:szCs w:val="28"/>
              </w:rPr>
            </w:pPr>
          </w:p>
        </w:tc>
        <w:tc>
          <w:tcPr>
            <w:tcW w:w="953" w:type="dxa"/>
          </w:tcPr>
          <w:p w:rsidR="00693F83" w:rsidRPr="005E1BA1" w:rsidRDefault="00396972" w:rsidP="00F95608">
            <w:pPr>
              <w:jc w:val="center"/>
              <w:rPr>
                <w:rFonts w:ascii="Times New Roman" w:hAnsi="Times New Roman" w:cs="Times New Roman"/>
                <w:color w:val="C00000"/>
                <w:sz w:val="20"/>
                <w:szCs w:val="28"/>
              </w:rPr>
            </w:pPr>
            <w:r w:rsidRPr="005E1BA1">
              <w:rPr>
                <w:rFonts w:ascii="Times New Roman" w:hAnsi="Times New Roman" w:cs="Times New Roman"/>
                <w:color w:val="C00000"/>
                <w:sz w:val="20"/>
                <w:szCs w:val="28"/>
              </w:rPr>
              <w:t>100%</w:t>
            </w:r>
          </w:p>
        </w:tc>
        <w:tc>
          <w:tcPr>
            <w:tcW w:w="1768" w:type="dxa"/>
          </w:tcPr>
          <w:p w:rsidR="00693F83" w:rsidRPr="007E76B2" w:rsidRDefault="00693F83"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32,7%</w:t>
            </w:r>
          </w:p>
        </w:tc>
        <w:tc>
          <w:tcPr>
            <w:tcW w:w="1795" w:type="dxa"/>
          </w:tcPr>
          <w:p w:rsidR="00693F83" w:rsidRPr="007E76B2" w:rsidRDefault="00693F83"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30,9%</w:t>
            </w:r>
          </w:p>
        </w:tc>
        <w:tc>
          <w:tcPr>
            <w:tcW w:w="1414" w:type="dxa"/>
          </w:tcPr>
          <w:p w:rsidR="00693F83" w:rsidRPr="007E76B2" w:rsidRDefault="00693F83"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10,5%</w:t>
            </w:r>
          </w:p>
        </w:tc>
        <w:tc>
          <w:tcPr>
            <w:tcW w:w="1563" w:type="dxa"/>
          </w:tcPr>
          <w:p w:rsidR="00693F83" w:rsidRPr="007E76B2" w:rsidRDefault="00693F83"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17,4%</w:t>
            </w:r>
          </w:p>
        </w:tc>
        <w:tc>
          <w:tcPr>
            <w:tcW w:w="1610" w:type="dxa"/>
          </w:tcPr>
          <w:p w:rsidR="00693F83" w:rsidRPr="007E76B2" w:rsidRDefault="00693F83"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8,5%</w:t>
            </w:r>
          </w:p>
        </w:tc>
      </w:tr>
      <w:tr w:rsidR="00693F83" w:rsidTr="001D57AD">
        <w:trPr>
          <w:trHeight w:val="360"/>
        </w:trPr>
        <w:tc>
          <w:tcPr>
            <w:tcW w:w="1103" w:type="dxa"/>
            <w:vMerge w:val="restart"/>
          </w:tcPr>
          <w:p w:rsidR="00693F83" w:rsidRDefault="007E76B2" w:rsidP="00F95608">
            <w:pPr>
              <w:jc w:val="center"/>
              <w:rPr>
                <w:rFonts w:ascii="Times New Roman" w:hAnsi="Times New Roman" w:cs="Times New Roman"/>
                <w:sz w:val="20"/>
              </w:rPr>
            </w:pPr>
            <w:r>
              <w:rPr>
                <w:rFonts w:ascii="Times New Roman" w:hAnsi="Times New Roman" w:cs="Times New Roman"/>
                <w:sz w:val="20"/>
              </w:rPr>
              <w:t>2016-</w:t>
            </w:r>
            <w:r>
              <w:rPr>
                <w:rFonts w:ascii="Times New Roman" w:hAnsi="Times New Roman" w:cs="Times New Roman"/>
                <w:sz w:val="20"/>
              </w:rPr>
              <w:lastRenderedPageBreak/>
              <w:t xml:space="preserve">2017г </w:t>
            </w:r>
            <w:r w:rsidR="00693F83" w:rsidRPr="00D23FA8">
              <w:rPr>
                <w:rFonts w:ascii="Times New Roman" w:hAnsi="Times New Roman" w:cs="Times New Roman"/>
                <w:sz w:val="20"/>
                <w:lang w:val="en-US"/>
              </w:rPr>
              <w:t xml:space="preserve">II </w:t>
            </w:r>
            <w:r w:rsidR="00693F83" w:rsidRPr="00D23FA8">
              <w:rPr>
                <w:rFonts w:ascii="Times New Roman" w:hAnsi="Times New Roman" w:cs="Times New Roman"/>
                <w:sz w:val="20"/>
              </w:rPr>
              <w:t>полугодие</w:t>
            </w:r>
          </w:p>
          <w:p w:rsidR="00A32CE5" w:rsidRPr="00D23FA8" w:rsidRDefault="00A32CE5" w:rsidP="00F95608">
            <w:pPr>
              <w:jc w:val="center"/>
              <w:rPr>
                <w:rFonts w:ascii="Times New Roman" w:hAnsi="Times New Roman" w:cs="Times New Roman"/>
                <w:sz w:val="20"/>
              </w:rPr>
            </w:pPr>
          </w:p>
        </w:tc>
        <w:tc>
          <w:tcPr>
            <w:tcW w:w="953"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lastRenderedPageBreak/>
              <w:t>1231</w:t>
            </w:r>
          </w:p>
        </w:tc>
        <w:tc>
          <w:tcPr>
            <w:tcW w:w="1768"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378</w:t>
            </w:r>
          </w:p>
        </w:tc>
        <w:tc>
          <w:tcPr>
            <w:tcW w:w="1795"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391</w:t>
            </w:r>
          </w:p>
        </w:tc>
        <w:tc>
          <w:tcPr>
            <w:tcW w:w="1414"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134</w:t>
            </w:r>
          </w:p>
        </w:tc>
        <w:tc>
          <w:tcPr>
            <w:tcW w:w="1563"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220</w:t>
            </w:r>
          </w:p>
        </w:tc>
        <w:tc>
          <w:tcPr>
            <w:tcW w:w="1610" w:type="dxa"/>
            <w:tcBorders>
              <w:bottom w:val="single" w:sz="4" w:space="0" w:color="auto"/>
            </w:tcBorders>
          </w:tcPr>
          <w:p w:rsidR="00693F83" w:rsidRPr="00D23FA8" w:rsidRDefault="00693F83" w:rsidP="00F95608">
            <w:pPr>
              <w:jc w:val="center"/>
              <w:rPr>
                <w:rFonts w:ascii="Times New Roman" w:hAnsi="Times New Roman" w:cs="Times New Roman"/>
                <w:sz w:val="20"/>
                <w:szCs w:val="28"/>
              </w:rPr>
            </w:pPr>
            <w:r w:rsidRPr="00D23FA8">
              <w:rPr>
                <w:rFonts w:ascii="Times New Roman" w:hAnsi="Times New Roman" w:cs="Times New Roman"/>
                <w:sz w:val="20"/>
                <w:szCs w:val="28"/>
              </w:rPr>
              <w:t>108</w:t>
            </w:r>
          </w:p>
        </w:tc>
      </w:tr>
      <w:tr w:rsidR="00693F83" w:rsidTr="001D57AD">
        <w:trPr>
          <w:trHeight w:val="521"/>
        </w:trPr>
        <w:tc>
          <w:tcPr>
            <w:tcW w:w="1103" w:type="dxa"/>
            <w:vMerge/>
            <w:tcBorders>
              <w:bottom w:val="single" w:sz="4" w:space="0" w:color="auto"/>
            </w:tcBorders>
          </w:tcPr>
          <w:p w:rsidR="00693F83" w:rsidRPr="00D23FA8" w:rsidRDefault="00693F83" w:rsidP="00F95608">
            <w:pPr>
              <w:jc w:val="center"/>
              <w:rPr>
                <w:rFonts w:ascii="Times New Roman" w:hAnsi="Times New Roman" w:cs="Times New Roman"/>
                <w:sz w:val="20"/>
              </w:rPr>
            </w:pPr>
          </w:p>
        </w:tc>
        <w:tc>
          <w:tcPr>
            <w:tcW w:w="953" w:type="dxa"/>
            <w:tcBorders>
              <w:top w:val="single" w:sz="4" w:space="0" w:color="auto"/>
              <w:bottom w:val="single" w:sz="4" w:space="0" w:color="auto"/>
            </w:tcBorders>
          </w:tcPr>
          <w:p w:rsidR="00693F83" w:rsidRPr="005E1BA1" w:rsidRDefault="00396972" w:rsidP="00F95608">
            <w:pPr>
              <w:jc w:val="center"/>
              <w:rPr>
                <w:rFonts w:ascii="Times New Roman" w:hAnsi="Times New Roman" w:cs="Times New Roman"/>
                <w:color w:val="C00000"/>
                <w:sz w:val="20"/>
                <w:szCs w:val="28"/>
              </w:rPr>
            </w:pPr>
            <w:r w:rsidRPr="005E1BA1">
              <w:rPr>
                <w:rFonts w:ascii="Times New Roman" w:hAnsi="Times New Roman" w:cs="Times New Roman"/>
                <w:color w:val="C00000"/>
                <w:sz w:val="20"/>
                <w:szCs w:val="28"/>
              </w:rPr>
              <w:t>100%</w:t>
            </w:r>
          </w:p>
        </w:tc>
        <w:tc>
          <w:tcPr>
            <w:tcW w:w="1768" w:type="dxa"/>
            <w:tcBorders>
              <w:top w:val="single" w:sz="4" w:space="0" w:color="auto"/>
              <w:bottom w:val="single" w:sz="4" w:space="0" w:color="auto"/>
            </w:tcBorders>
          </w:tcPr>
          <w:p w:rsidR="00693F83" w:rsidRPr="007E76B2" w:rsidRDefault="0038788F"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30,7%</w:t>
            </w:r>
          </w:p>
        </w:tc>
        <w:tc>
          <w:tcPr>
            <w:tcW w:w="1795" w:type="dxa"/>
            <w:tcBorders>
              <w:top w:val="single" w:sz="4" w:space="0" w:color="auto"/>
              <w:bottom w:val="single" w:sz="4" w:space="0" w:color="auto"/>
            </w:tcBorders>
          </w:tcPr>
          <w:p w:rsidR="00693F83" w:rsidRPr="007E76B2" w:rsidRDefault="0038788F"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31,7%</w:t>
            </w:r>
          </w:p>
        </w:tc>
        <w:tc>
          <w:tcPr>
            <w:tcW w:w="1414" w:type="dxa"/>
            <w:tcBorders>
              <w:top w:val="single" w:sz="4" w:space="0" w:color="auto"/>
              <w:bottom w:val="single" w:sz="4" w:space="0" w:color="auto"/>
            </w:tcBorders>
          </w:tcPr>
          <w:p w:rsidR="00693F83" w:rsidRPr="007E76B2" w:rsidRDefault="0038788F"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10,9%</w:t>
            </w:r>
          </w:p>
        </w:tc>
        <w:tc>
          <w:tcPr>
            <w:tcW w:w="1563" w:type="dxa"/>
            <w:tcBorders>
              <w:top w:val="single" w:sz="4" w:space="0" w:color="auto"/>
              <w:bottom w:val="single" w:sz="4" w:space="0" w:color="auto"/>
            </w:tcBorders>
          </w:tcPr>
          <w:p w:rsidR="00693F83" w:rsidRPr="007E76B2" w:rsidRDefault="0038788F"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17,9%</w:t>
            </w:r>
          </w:p>
        </w:tc>
        <w:tc>
          <w:tcPr>
            <w:tcW w:w="1610" w:type="dxa"/>
            <w:tcBorders>
              <w:top w:val="single" w:sz="4" w:space="0" w:color="auto"/>
              <w:bottom w:val="single" w:sz="4" w:space="0" w:color="auto"/>
            </w:tcBorders>
          </w:tcPr>
          <w:p w:rsidR="00693F83" w:rsidRPr="007E76B2" w:rsidRDefault="0038788F" w:rsidP="00F95608">
            <w:pPr>
              <w:jc w:val="center"/>
              <w:rPr>
                <w:rFonts w:ascii="Times New Roman" w:hAnsi="Times New Roman" w:cs="Times New Roman"/>
                <w:color w:val="C00000"/>
                <w:sz w:val="20"/>
                <w:szCs w:val="28"/>
              </w:rPr>
            </w:pPr>
            <w:r w:rsidRPr="007E76B2">
              <w:rPr>
                <w:rFonts w:ascii="Times New Roman" w:hAnsi="Times New Roman" w:cs="Times New Roman"/>
                <w:color w:val="C00000"/>
                <w:sz w:val="20"/>
                <w:szCs w:val="28"/>
              </w:rPr>
              <w:t>8,8%</w:t>
            </w:r>
          </w:p>
        </w:tc>
      </w:tr>
      <w:tr w:rsidR="00A32CE5" w:rsidTr="001D57AD">
        <w:trPr>
          <w:trHeight w:val="582"/>
        </w:trPr>
        <w:tc>
          <w:tcPr>
            <w:tcW w:w="1103" w:type="dxa"/>
            <w:tcBorders>
              <w:top w:val="single" w:sz="4" w:space="0" w:color="auto"/>
              <w:bottom w:val="single" w:sz="4" w:space="0" w:color="auto"/>
            </w:tcBorders>
          </w:tcPr>
          <w:p w:rsidR="00A32CE5" w:rsidRDefault="00A32CE5" w:rsidP="00F95608">
            <w:pPr>
              <w:jc w:val="center"/>
              <w:rPr>
                <w:rFonts w:ascii="Times New Roman" w:hAnsi="Times New Roman" w:cs="Times New Roman"/>
                <w:sz w:val="20"/>
              </w:rPr>
            </w:pPr>
            <w:r>
              <w:rPr>
                <w:rFonts w:ascii="Times New Roman" w:hAnsi="Times New Roman" w:cs="Times New Roman"/>
                <w:sz w:val="20"/>
              </w:rPr>
              <w:lastRenderedPageBreak/>
              <w:t>2017-2018г</w:t>
            </w:r>
          </w:p>
          <w:p w:rsidR="00A32CE5" w:rsidRPr="00A32CE5" w:rsidRDefault="00A32CE5" w:rsidP="00F95608">
            <w:pPr>
              <w:jc w:val="center"/>
              <w:rPr>
                <w:rFonts w:ascii="Times New Roman" w:hAnsi="Times New Roman" w:cs="Times New Roman"/>
                <w:sz w:val="20"/>
              </w:rPr>
            </w:pPr>
            <w:r>
              <w:rPr>
                <w:rFonts w:ascii="Times New Roman" w:hAnsi="Times New Roman" w:cs="Times New Roman"/>
                <w:sz w:val="20"/>
                <w:lang w:val="en-US"/>
              </w:rPr>
              <w:t>I</w:t>
            </w:r>
            <w:r>
              <w:rPr>
                <w:rFonts w:ascii="Times New Roman" w:hAnsi="Times New Roman" w:cs="Times New Roman"/>
                <w:sz w:val="20"/>
              </w:rPr>
              <w:t xml:space="preserve"> полугодие</w:t>
            </w:r>
          </w:p>
          <w:p w:rsidR="00A32CE5" w:rsidRDefault="00A32CE5" w:rsidP="00F95608">
            <w:pPr>
              <w:jc w:val="center"/>
              <w:rPr>
                <w:rFonts w:ascii="Times New Roman" w:hAnsi="Times New Roman" w:cs="Times New Roman"/>
                <w:sz w:val="20"/>
              </w:rPr>
            </w:pPr>
          </w:p>
          <w:p w:rsidR="00A32CE5" w:rsidRPr="00D23FA8" w:rsidRDefault="00A32CE5" w:rsidP="00F95608">
            <w:pPr>
              <w:jc w:val="center"/>
              <w:rPr>
                <w:rFonts w:ascii="Times New Roman" w:hAnsi="Times New Roman" w:cs="Times New Roman"/>
                <w:sz w:val="20"/>
              </w:rPr>
            </w:pPr>
          </w:p>
        </w:tc>
        <w:tc>
          <w:tcPr>
            <w:tcW w:w="953" w:type="dxa"/>
            <w:tcBorders>
              <w:top w:val="single" w:sz="4" w:space="0" w:color="auto"/>
              <w:bottom w:val="single" w:sz="4" w:space="0" w:color="auto"/>
            </w:tcBorders>
          </w:tcPr>
          <w:p w:rsidR="00A32CE5" w:rsidRPr="00174616" w:rsidRDefault="00174616" w:rsidP="00F95608">
            <w:pPr>
              <w:jc w:val="center"/>
              <w:rPr>
                <w:rFonts w:ascii="Times New Roman" w:hAnsi="Times New Roman" w:cs="Times New Roman"/>
                <w:sz w:val="20"/>
                <w:szCs w:val="28"/>
                <w:lang w:val="en-US"/>
              </w:rPr>
            </w:pPr>
            <w:r w:rsidRPr="00174616">
              <w:rPr>
                <w:rFonts w:ascii="Times New Roman" w:hAnsi="Times New Roman" w:cs="Times New Roman"/>
                <w:sz w:val="20"/>
                <w:szCs w:val="28"/>
                <w:lang w:val="en-US"/>
              </w:rPr>
              <w:t>1266</w:t>
            </w:r>
          </w:p>
        </w:tc>
        <w:tc>
          <w:tcPr>
            <w:tcW w:w="1768" w:type="dxa"/>
            <w:tcBorders>
              <w:top w:val="single" w:sz="4" w:space="0" w:color="auto"/>
              <w:bottom w:val="single" w:sz="4" w:space="0" w:color="auto"/>
            </w:tcBorders>
          </w:tcPr>
          <w:p w:rsidR="00A32CE5" w:rsidRPr="00174616" w:rsidRDefault="00174616" w:rsidP="00F95608">
            <w:pPr>
              <w:jc w:val="center"/>
              <w:rPr>
                <w:rFonts w:ascii="Times New Roman" w:hAnsi="Times New Roman" w:cs="Times New Roman"/>
                <w:color w:val="C00000"/>
                <w:sz w:val="20"/>
                <w:szCs w:val="28"/>
                <w:lang w:val="en-US"/>
              </w:rPr>
            </w:pPr>
            <w:r>
              <w:rPr>
                <w:rFonts w:ascii="Times New Roman" w:hAnsi="Times New Roman" w:cs="Times New Roman"/>
                <w:color w:val="C00000"/>
                <w:sz w:val="20"/>
                <w:szCs w:val="28"/>
                <w:lang w:val="en-US"/>
              </w:rPr>
              <w:t>444</w:t>
            </w:r>
          </w:p>
        </w:tc>
        <w:tc>
          <w:tcPr>
            <w:tcW w:w="1795" w:type="dxa"/>
            <w:tcBorders>
              <w:top w:val="single" w:sz="4" w:space="0" w:color="auto"/>
              <w:bottom w:val="single" w:sz="4" w:space="0" w:color="auto"/>
            </w:tcBorders>
          </w:tcPr>
          <w:p w:rsidR="00A32CE5" w:rsidRPr="00174616" w:rsidRDefault="00174616" w:rsidP="00F95608">
            <w:pPr>
              <w:jc w:val="center"/>
              <w:rPr>
                <w:rFonts w:ascii="Times New Roman" w:hAnsi="Times New Roman" w:cs="Times New Roman"/>
                <w:color w:val="C00000"/>
                <w:sz w:val="20"/>
                <w:szCs w:val="28"/>
                <w:lang w:val="en-US"/>
              </w:rPr>
            </w:pPr>
            <w:r>
              <w:rPr>
                <w:rFonts w:ascii="Times New Roman" w:hAnsi="Times New Roman" w:cs="Times New Roman"/>
                <w:color w:val="C00000"/>
                <w:sz w:val="20"/>
                <w:szCs w:val="28"/>
                <w:lang w:val="en-US"/>
              </w:rPr>
              <w:t>357</w:t>
            </w:r>
          </w:p>
        </w:tc>
        <w:tc>
          <w:tcPr>
            <w:tcW w:w="1414" w:type="dxa"/>
            <w:tcBorders>
              <w:top w:val="single" w:sz="4" w:space="0" w:color="auto"/>
              <w:bottom w:val="single" w:sz="4" w:space="0" w:color="auto"/>
            </w:tcBorders>
          </w:tcPr>
          <w:p w:rsidR="00A32CE5" w:rsidRPr="005C7E66" w:rsidRDefault="005C7E66" w:rsidP="00F95608">
            <w:pPr>
              <w:jc w:val="center"/>
              <w:rPr>
                <w:rFonts w:ascii="Times New Roman" w:hAnsi="Times New Roman" w:cs="Times New Roman"/>
                <w:color w:val="C00000"/>
                <w:sz w:val="20"/>
                <w:szCs w:val="28"/>
                <w:lang w:val="en-US"/>
              </w:rPr>
            </w:pPr>
            <w:r>
              <w:rPr>
                <w:rFonts w:ascii="Times New Roman" w:hAnsi="Times New Roman" w:cs="Times New Roman"/>
                <w:color w:val="C00000"/>
                <w:sz w:val="20"/>
                <w:szCs w:val="28"/>
                <w:lang w:val="en-US"/>
              </w:rPr>
              <w:t>134</w:t>
            </w:r>
          </w:p>
        </w:tc>
        <w:tc>
          <w:tcPr>
            <w:tcW w:w="1563" w:type="dxa"/>
            <w:tcBorders>
              <w:top w:val="single" w:sz="4" w:space="0" w:color="auto"/>
              <w:bottom w:val="single" w:sz="4" w:space="0" w:color="auto"/>
            </w:tcBorders>
          </w:tcPr>
          <w:p w:rsidR="00A32CE5" w:rsidRPr="005C7E66" w:rsidRDefault="005C7E66" w:rsidP="00F95608">
            <w:pPr>
              <w:jc w:val="center"/>
              <w:rPr>
                <w:rFonts w:ascii="Times New Roman" w:hAnsi="Times New Roman" w:cs="Times New Roman"/>
                <w:color w:val="C00000"/>
                <w:sz w:val="20"/>
                <w:szCs w:val="28"/>
                <w:lang w:val="en-US"/>
              </w:rPr>
            </w:pPr>
            <w:r>
              <w:rPr>
                <w:rFonts w:ascii="Times New Roman" w:hAnsi="Times New Roman" w:cs="Times New Roman"/>
                <w:color w:val="C00000"/>
                <w:sz w:val="20"/>
                <w:szCs w:val="28"/>
                <w:lang w:val="en-US"/>
              </w:rPr>
              <w:t>223</w:t>
            </w:r>
          </w:p>
        </w:tc>
        <w:tc>
          <w:tcPr>
            <w:tcW w:w="1610" w:type="dxa"/>
            <w:tcBorders>
              <w:top w:val="single" w:sz="4" w:space="0" w:color="auto"/>
              <w:bottom w:val="single" w:sz="4" w:space="0" w:color="auto"/>
            </w:tcBorders>
          </w:tcPr>
          <w:p w:rsidR="00A32CE5" w:rsidRPr="005C7E66" w:rsidRDefault="005C7E66" w:rsidP="00F95608">
            <w:pPr>
              <w:jc w:val="center"/>
              <w:rPr>
                <w:rFonts w:ascii="Times New Roman" w:hAnsi="Times New Roman" w:cs="Times New Roman"/>
                <w:color w:val="C00000"/>
                <w:sz w:val="20"/>
                <w:szCs w:val="28"/>
                <w:lang w:val="en-US"/>
              </w:rPr>
            </w:pPr>
            <w:r>
              <w:rPr>
                <w:rFonts w:ascii="Times New Roman" w:hAnsi="Times New Roman" w:cs="Times New Roman"/>
                <w:color w:val="C00000"/>
                <w:sz w:val="20"/>
                <w:szCs w:val="28"/>
                <w:lang w:val="en-US"/>
              </w:rPr>
              <w:t>108</w:t>
            </w:r>
          </w:p>
        </w:tc>
      </w:tr>
      <w:tr w:rsidR="00A32CE5" w:rsidTr="001D57AD">
        <w:trPr>
          <w:trHeight w:val="786"/>
        </w:trPr>
        <w:tc>
          <w:tcPr>
            <w:tcW w:w="1103" w:type="dxa"/>
            <w:tcBorders>
              <w:top w:val="single" w:sz="4" w:space="0" w:color="auto"/>
            </w:tcBorders>
          </w:tcPr>
          <w:p w:rsidR="00A32CE5" w:rsidRDefault="0029776A" w:rsidP="00F95608">
            <w:pPr>
              <w:jc w:val="center"/>
              <w:rPr>
                <w:rFonts w:ascii="Times New Roman" w:hAnsi="Times New Roman" w:cs="Times New Roman"/>
                <w:sz w:val="20"/>
              </w:rPr>
            </w:pPr>
            <w:r>
              <w:rPr>
                <w:rFonts w:ascii="Times New Roman" w:hAnsi="Times New Roman" w:cs="Times New Roman"/>
                <w:sz w:val="20"/>
              </w:rPr>
              <w:t>2018-2019</w:t>
            </w:r>
            <w:r w:rsidR="00A32CE5">
              <w:rPr>
                <w:rFonts w:ascii="Times New Roman" w:hAnsi="Times New Roman" w:cs="Times New Roman"/>
                <w:sz w:val="20"/>
              </w:rPr>
              <w:t>г</w:t>
            </w:r>
          </w:p>
          <w:p w:rsidR="00A32CE5" w:rsidRPr="00B15F42" w:rsidRDefault="00A32CE5" w:rsidP="00F95608">
            <w:pPr>
              <w:rPr>
                <w:rFonts w:ascii="Times New Roman" w:hAnsi="Times New Roman" w:cs="Times New Roman"/>
                <w:sz w:val="20"/>
              </w:rPr>
            </w:pPr>
          </w:p>
        </w:tc>
        <w:tc>
          <w:tcPr>
            <w:tcW w:w="953" w:type="dxa"/>
            <w:tcBorders>
              <w:top w:val="single" w:sz="4" w:space="0" w:color="auto"/>
            </w:tcBorders>
          </w:tcPr>
          <w:p w:rsidR="00A32CE5" w:rsidRPr="005E1BA1" w:rsidRDefault="0029776A"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1266</w:t>
            </w:r>
          </w:p>
        </w:tc>
        <w:tc>
          <w:tcPr>
            <w:tcW w:w="1768" w:type="dxa"/>
            <w:tcBorders>
              <w:top w:val="single" w:sz="4" w:space="0" w:color="auto"/>
            </w:tcBorders>
          </w:tcPr>
          <w:p w:rsidR="00A32CE5" w:rsidRPr="007E76B2" w:rsidRDefault="00B15F42"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288</w:t>
            </w:r>
          </w:p>
        </w:tc>
        <w:tc>
          <w:tcPr>
            <w:tcW w:w="1795" w:type="dxa"/>
            <w:tcBorders>
              <w:top w:val="single" w:sz="4" w:space="0" w:color="auto"/>
            </w:tcBorders>
          </w:tcPr>
          <w:p w:rsidR="00A32CE5" w:rsidRPr="007E76B2" w:rsidRDefault="00B15F42"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228</w:t>
            </w:r>
          </w:p>
        </w:tc>
        <w:tc>
          <w:tcPr>
            <w:tcW w:w="1414" w:type="dxa"/>
            <w:tcBorders>
              <w:top w:val="single" w:sz="4" w:space="0" w:color="auto"/>
            </w:tcBorders>
          </w:tcPr>
          <w:p w:rsidR="00A32CE5" w:rsidRPr="007E76B2" w:rsidRDefault="00B15F42"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336</w:t>
            </w:r>
          </w:p>
        </w:tc>
        <w:tc>
          <w:tcPr>
            <w:tcW w:w="1563" w:type="dxa"/>
            <w:tcBorders>
              <w:top w:val="single" w:sz="4" w:space="0" w:color="auto"/>
            </w:tcBorders>
          </w:tcPr>
          <w:p w:rsidR="00A32CE5" w:rsidRPr="007E76B2" w:rsidRDefault="00B15F42"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226</w:t>
            </w:r>
          </w:p>
        </w:tc>
        <w:tc>
          <w:tcPr>
            <w:tcW w:w="1610" w:type="dxa"/>
            <w:tcBorders>
              <w:top w:val="single" w:sz="4" w:space="0" w:color="auto"/>
            </w:tcBorders>
          </w:tcPr>
          <w:p w:rsidR="00A32CE5" w:rsidRPr="007E76B2" w:rsidRDefault="00B15F42" w:rsidP="00F95608">
            <w:pPr>
              <w:jc w:val="center"/>
              <w:rPr>
                <w:rFonts w:ascii="Times New Roman" w:hAnsi="Times New Roman" w:cs="Times New Roman"/>
                <w:color w:val="C00000"/>
                <w:sz w:val="20"/>
                <w:szCs w:val="28"/>
              </w:rPr>
            </w:pPr>
            <w:r>
              <w:rPr>
                <w:rFonts w:ascii="Times New Roman" w:hAnsi="Times New Roman" w:cs="Times New Roman"/>
                <w:color w:val="C00000"/>
                <w:sz w:val="20"/>
                <w:szCs w:val="28"/>
              </w:rPr>
              <w:t>188</w:t>
            </w:r>
          </w:p>
        </w:tc>
      </w:tr>
    </w:tbl>
    <w:p w:rsidR="00B96731" w:rsidRDefault="00B96731" w:rsidP="00F95608">
      <w:pPr>
        <w:spacing w:after="0" w:line="240" w:lineRule="auto"/>
        <w:jc w:val="center"/>
        <w:rPr>
          <w:rFonts w:ascii="Times New Roman" w:hAnsi="Times New Roman" w:cs="Times New Roman"/>
          <w:sz w:val="28"/>
          <w:szCs w:val="28"/>
        </w:rPr>
      </w:pPr>
    </w:p>
    <w:p w:rsidR="006A1326" w:rsidRDefault="006A1326" w:rsidP="00F95608">
      <w:pPr>
        <w:spacing w:after="0" w:line="240" w:lineRule="auto"/>
        <w:jc w:val="center"/>
        <w:rPr>
          <w:rFonts w:ascii="Times New Roman" w:hAnsi="Times New Roman" w:cs="Times New Roman"/>
          <w:sz w:val="28"/>
          <w:szCs w:val="28"/>
        </w:rPr>
      </w:pPr>
    </w:p>
    <w:p w:rsidR="006A1326" w:rsidRDefault="006A1326" w:rsidP="00F95608">
      <w:pPr>
        <w:spacing w:after="0" w:line="240" w:lineRule="auto"/>
        <w:jc w:val="center"/>
        <w:rPr>
          <w:rFonts w:ascii="Times New Roman" w:hAnsi="Times New Roman" w:cs="Times New Roman"/>
          <w:sz w:val="28"/>
          <w:szCs w:val="28"/>
        </w:rPr>
      </w:pPr>
    </w:p>
    <w:p w:rsidR="006A1326" w:rsidRPr="00A32CE5" w:rsidRDefault="006A1326" w:rsidP="00F95608">
      <w:pPr>
        <w:spacing w:after="0" w:line="240" w:lineRule="auto"/>
        <w:rPr>
          <w:rFonts w:ascii="Times New Roman" w:hAnsi="Times New Roman" w:cs="Times New Roman"/>
          <w:sz w:val="28"/>
          <w:szCs w:val="28"/>
          <w:lang w:val="en-US"/>
        </w:rPr>
      </w:pPr>
    </w:p>
    <w:p w:rsidR="006A1326" w:rsidRDefault="006A1326" w:rsidP="00F95608">
      <w:pPr>
        <w:spacing w:after="0" w:line="240" w:lineRule="auto"/>
        <w:jc w:val="center"/>
        <w:rPr>
          <w:rFonts w:ascii="Times New Roman" w:hAnsi="Times New Roman" w:cs="Times New Roman"/>
          <w:sz w:val="28"/>
          <w:szCs w:val="28"/>
        </w:rPr>
      </w:pPr>
    </w:p>
    <w:p w:rsidR="00D23FA8" w:rsidRPr="000F78F4" w:rsidRDefault="00D23FA8" w:rsidP="00F95608">
      <w:pPr>
        <w:spacing w:after="0" w:line="240" w:lineRule="auto"/>
        <w:jc w:val="center"/>
        <w:rPr>
          <w:rStyle w:val="a3"/>
          <w:rFonts w:ascii="Times New Roman" w:hAnsi="Times New Roman" w:cs="Times New Roman"/>
          <w:sz w:val="24"/>
          <w:shd w:val="clear" w:color="auto" w:fill="FFFFFF"/>
        </w:rPr>
      </w:pPr>
      <w:r w:rsidRPr="000F78F4">
        <w:rPr>
          <w:rStyle w:val="a3"/>
          <w:rFonts w:ascii="Times New Roman" w:hAnsi="Times New Roman" w:cs="Times New Roman"/>
          <w:sz w:val="24"/>
          <w:shd w:val="clear" w:color="auto" w:fill="FFFFFF"/>
        </w:rPr>
        <w:t xml:space="preserve">Сведения о  детском контингенте </w:t>
      </w:r>
      <w:r w:rsidR="00B15F42">
        <w:rPr>
          <w:rStyle w:val="a3"/>
          <w:rFonts w:ascii="Times New Roman" w:hAnsi="Times New Roman" w:cs="Times New Roman"/>
          <w:sz w:val="24"/>
          <w:shd w:val="clear" w:color="auto" w:fill="FFFFFF"/>
        </w:rPr>
        <w:t>ЦДОД</w:t>
      </w:r>
      <w:r w:rsidRPr="000F78F4">
        <w:rPr>
          <w:rStyle w:val="a3"/>
          <w:rFonts w:ascii="Times New Roman" w:hAnsi="Times New Roman" w:cs="Times New Roman"/>
          <w:sz w:val="24"/>
          <w:shd w:val="clear" w:color="auto" w:fill="FFFFFF"/>
        </w:rPr>
        <w:t xml:space="preserve"> по возрасту и полу </w:t>
      </w:r>
    </w:p>
    <w:p w:rsidR="00D23FA8" w:rsidRDefault="00D23FA8" w:rsidP="00F95608">
      <w:pPr>
        <w:spacing w:after="0" w:line="240" w:lineRule="auto"/>
        <w:jc w:val="center"/>
        <w:rPr>
          <w:rStyle w:val="a3"/>
          <w:rFonts w:ascii="Times New Roman" w:hAnsi="Times New Roman" w:cs="Times New Roman"/>
          <w:shd w:val="clear" w:color="auto" w:fill="FFFFFF"/>
        </w:rPr>
      </w:pPr>
    </w:p>
    <w:tbl>
      <w:tblPr>
        <w:tblStyle w:val="a5"/>
        <w:tblW w:w="9895" w:type="dxa"/>
        <w:tblInd w:w="-459" w:type="dxa"/>
        <w:tblLook w:val="04A0"/>
      </w:tblPr>
      <w:tblGrid>
        <w:gridCol w:w="656"/>
        <w:gridCol w:w="768"/>
        <w:gridCol w:w="871"/>
        <w:gridCol w:w="890"/>
        <w:gridCol w:w="893"/>
        <w:gridCol w:w="877"/>
        <w:gridCol w:w="1026"/>
        <w:gridCol w:w="1012"/>
        <w:gridCol w:w="1012"/>
        <w:gridCol w:w="1012"/>
        <w:gridCol w:w="878"/>
      </w:tblGrid>
      <w:tr w:rsidR="000E3821" w:rsidTr="00622A4C">
        <w:trPr>
          <w:trHeight w:val="264"/>
        </w:trPr>
        <w:tc>
          <w:tcPr>
            <w:tcW w:w="618" w:type="dxa"/>
            <w:vMerge w:val="restart"/>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Год</w:t>
            </w:r>
          </w:p>
          <w:p w:rsidR="000E3821" w:rsidRPr="00E76D80" w:rsidRDefault="000E3821" w:rsidP="00F95608">
            <w:pPr>
              <w:rPr>
                <w:rFonts w:ascii="Times New Roman" w:hAnsi="Times New Roman" w:cs="Times New Roman"/>
                <w:b/>
              </w:rPr>
            </w:pPr>
          </w:p>
          <w:p w:rsidR="000E3821" w:rsidRPr="00E76D80" w:rsidRDefault="000E3821" w:rsidP="00F95608">
            <w:pPr>
              <w:rPr>
                <w:rFonts w:ascii="Times New Roman" w:hAnsi="Times New Roman" w:cs="Times New Roman"/>
                <w:b/>
              </w:rPr>
            </w:pPr>
          </w:p>
        </w:tc>
        <w:tc>
          <w:tcPr>
            <w:tcW w:w="724" w:type="dxa"/>
            <w:vMerge w:val="restart"/>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Всего детей</w:t>
            </w:r>
          </w:p>
        </w:tc>
        <w:tc>
          <w:tcPr>
            <w:tcW w:w="3562" w:type="dxa"/>
            <w:gridSpan w:val="4"/>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Всего</w:t>
            </w:r>
          </w:p>
        </w:tc>
        <w:tc>
          <w:tcPr>
            <w:tcW w:w="1027" w:type="dxa"/>
            <w:vMerge w:val="restart"/>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Всего девочек</w:t>
            </w:r>
          </w:p>
        </w:tc>
        <w:tc>
          <w:tcPr>
            <w:tcW w:w="3963" w:type="dxa"/>
            <w:gridSpan w:val="4"/>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Всего</w:t>
            </w:r>
          </w:p>
        </w:tc>
      </w:tr>
      <w:tr w:rsidR="000E3821" w:rsidTr="00622A4C">
        <w:trPr>
          <w:trHeight w:val="410"/>
        </w:trPr>
        <w:tc>
          <w:tcPr>
            <w:tcW w:w="618" w:type="dxa"/>
            <w:vMerge/>
            <w:tcBorders>
              <w:bottom w:val="single" w:sz="4" w:space="0" w:color="auto"/>
            </w:tcBorders>
          </w:tcPr>
          <w:p w:rsidR="000E3821" w:rsidRPr="00E76D80" w:rsidRDefault="000E3821" w:rsidP="00F95608">
            <w:pPr>
              <w:rPr>
                <w:rFonts w:ascii="Times New Roman" w:hAnsi="Times New Roman" w:cs="Times New Roman"/>
                <w:b/>
              </w:rPr>
            </w:pPr>
          </w:p>
        </w:tc>
        <w:tc>
          <w:tcPr>
            <w:tcW w:w="724" w:type="dxa"/>
            <w:vMerge/>
            <w:tcBorders>
              <w:bottom w:val="single" w:sz="4" w:space="0" w:color="auto"/>
            </w:tcBorders>
          </w:tcPr>
          <w:p w:rsidR="000E3821" w:rsidRPr="00E76D80" w:rsidRDefault="000E3821" w:rsidP="00F95608">
            <w:pPr>
              <w:rPr>
                <w:rFonts w:ascii="Times New Roman" w:hAnsi="Times New Roman" w:cs="Times New Roman"/>
                <w:b/>
              </w:rPr>
            </w:pPr>
          </w:p>
        </w:tc>
        <w:tc>
          <w:tcPr>
            <w:tcW w:w="876" w:type="dxa"/>
            <w:tcBorders>
              <w:bottom w:val="single" w:sz="4" w:space="0" w:color="auto"/>
              <w:right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5-9 лет</w:t>
            </w:r>
          </w:p>
        </w:tc>
        <w:tc>
          <w:tcPr>
            <w:tcW w:w="896" w:type="dxa"/>
            <w:tcBorders>
              <w:left w:val="single" w:sz="4" w:space="0" w:color="auto"/>
              <w:bottom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10-14 лет</w:t>
            </w:r>
          </w:p>
        </w:tc>
        <w:tc>
          <w:tcPr>
            <w:tcW w:w="898" w:type="dxa"/>
            <w:tcBorders>
              <w:bottom w:val="single" w:sz="4" w:space="0" w:color="auto"/>
              <w:right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15-18 лет</w:t>
            </w:r>
          </w:p>
        </w:tc>
        <w:tc>
          <w:tcPr>
            <w:tcW w:w="893" w:type="dxa"/>
            <w:tcBorders>
              <w:left w:val="single" w:sz="4" w:space="0" w:color="auto"/>
              <w:bottom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От 18 лет</w:t>
            </w:r>
          </w:p>
        </w:tc>
        <w:tc>
          <w:tcPr>
            <w:tcW w:w="1027" w:type="dxa"/>
            <w:vMerge/>
            <w:tcBorders>
              <w:bottom w:val="single" w:sz="4" w:space="0" w:color="auto"/>
            </w:tcBorders>
          </w:tcPr>
          <w:p w:rsidR="000E3821" w:rsidRPr="00E76D80" w:rsidRDefault="000E3821" w:rsidP="00F95608">
            <w:pPr>
              <w:jc w:val="center"/>
              <w:rPr>
                <w:rFonts w:ascii="Times New Roman" w:hAnsi="Times New Roman" w:cs="Times New Roman"/>
                <w:b/>
              </w:rPr>
            </w:pPr>
          </w:p>
        </w:tc>
        <w:tc>
          <w:tcPr>
            <w:tcW w:w="1023" w:type="dxa"/>
            <w:tcBorders>
              <w:bottom w:val="single" w:sz="4" w:space="0" w:color="auto"/>
              <w:right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5-9 лет</w:t>
            </w:r>
          </w:p>
        </w:tc>
        <w:tc>
          <w:tcPr>
            <w:tcW w:w="1023" w:type="dxa"/>
            <w:tcBorders>
              <w:left w:val="single" w:sz="4" w:space="0" w:color="auto"/>
              <w:bottom w:val="single" w:sz="4" w:space="0" w:color="auto"/>
            </w:tcBorders>
          </w:tcPr>
          <w:p w:rsidR="00D52BB9" w:rsidRPr="00E76D80" w:rsidRDefault="000E3821" w:rsidP="00F95608">
            <w:pPr>
              <w:jc w:val="center"/>
              <w:rPr>
                <w:rFonts w:ascii="Times New Roman" w:hAnsi="Times New Roman" w:cs="Times New Roman"/>
                <w:b/>
              </w:rPr>
            </w:pPr>
            <w:r w:rsidRPr="00E76D80">
              <w:rPr>
                <w:rFonts w:ascii="Times New Roman" w:hAnsi="Times New Roman" w:cs="Times New Roman"/>
                <w:b/>
              </w:rPr>
              <w:t xml:space="preserve">10-14 </w:t>
            </w:r>
          </w:p>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лет</w:t>
            </w:r>
          </w:p>
        </w:tc>
        <w:tc>
          <w:tcPr>
            <w:tcW w:w="1023" w:type="dxa"/>
            <w:tcBorders>
              <w:bottom w:val="single" w:sz="4" w:space="0" w:color="auto"/>
              <w:right w:val="single" w:sz="4" w:space="0" w:color="auto"/>
            </w:tcBorders>
          </w:tcPr>
          <w:p w:rsidR="007E76B2" w:rsidRPr="00E76D80" w:rsidRDefault="000E3821" w:rsidP="00F95608">
            <w:pPr>
              <w:jc w:val="center"/>
              <w:rPr>
                <w:rFonts w:ascii="Times New Roman" w:hAnsi="Times New Roman" w:cs="Times New Roman"/>
                <w:b/>
              </w:rPr>
            </w:pPr>
            <w:r w:rsidRPr="00E76D80">
              <w:rPr>
                <w:rFonts w:ascii="Times New Roman" w:hAnsi="Times New Roman" w:cs="Times New Roman"/>
                <w:b/>
              </w:rPr>
              <w:t xml:space="preserve">15-18 </w:t>
            </w:r>
          </w:p>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лет</w:t>
            </w:r>
          </w:p>
        </w:tc>
        <w:tc>
          <w:tcPr>
            <w:tcW w:w="894" w:type="dxa"/>
            <w:tcBorders>
              <w:left w:val="single" w:sz="4" w:space="0" w:color="auto"/>
              <w:bottom w:val="single" w:sz="4" w:space="0" w:color="auto"/>
            </w:tcBorders>
          </w:tcPr>
          <w:p w:rsidR="000E3821" w:rsidRPr="00E76D80" w:rsidRDefault="000E3821" w:rsidP="00F95608">
            <w:pPr>
              <w:jc w:val="center"/>
              <w:rPr>
                <w:rFonts w:ascii="Times New Roman" w:hAnsi="Times New Roman" w:cs="Times New Roman"/>
                <w:b/>
              </w:rPr>
            </w:pPr>
            <w:r w:rsidRPr="00E76D80">
              <w:rPr>
                <w:rFonts w:ascii="Times New Roman" w:hAnsi="Times New Roman" w:cs="Times New Roman"/>
                <w:b/>
              </w:rPr>
              <w:t>От 18 лет</w:t>
            </w:r>
          </w:p>
        </w:tc>
      </w:tr>
      <w:tr w:rsidR="000E3821" w:rsidTr="00622A4C">
        <w:trPr>
          <w:trHeight w:val="287"/>
        </w:trPr>
        <w:tc>
          <w:tcPr>
            <w:tcW w:w="618" w:type="dxa"/>
            <w:vMerge w:val="restart"/>
            <w:tcBorders>
              <w:top w:val="single" w:sz="4" w:space="0" w:color="auto"/>
            </w:tcBorders>
          </w:tcPr>
          <w:p w:rsidR="000E3821" w:rsidRDefault="000E3821" w:rsidP="00F95608">
            <w:pPr>
              <w:rPr>
                <w:rFonts w:ascii="Times New Roman" w:hAnsi="Times New Roman" w:cs="Times New Roman"/>
              </w:rPr>
            </w:pPr>
            <w:r>
              <w:rPr>
                <w:rFonts w:ascii="Times New Roman" w:hAnsi="Times New Roman" w:cs="Times New Roman"/>
              </w:rPr>
              <w:t>2014</w:t>
            </w:r>
          </w:p>
        </w:tc>
        <w:tc>
          <w:tcPr>
            <w:tcW w:w="724" w:type="dxa"/>
            <w:tcBorders>
              <w:top w:val="single" w:sz="4" w:space="0" w:color="auto"/>
              <w:bottom w:val="single" w:sz="4" w:space="0" w:color="auto"/>
            </w:tcBorders>
          </w:tcPr>
          <w:p w:rsidR="000E3821" w:rsidRDefault="000E3821" w:rsidP="00F95608">
            <w:pPr>
              <w:rPr>
                <w:rFonts w:ascii="Times New Roman" w:hAnsi="Times New Roman" w:cs="Times New Roman"/>
              </w:rPr>
            </w:pPr>
            <w:r>
              <w:rPr>
                <w:rFonts w:ascii="Times New Roman" w:hAnsi="Times New Roman" w:cs="Times New Roman"/>
              </w:rPr>
              <w:t>1377</w:t>
            </w:r>
          </w:p>
        </w:tc>
        <w:tc>
          <w:tcPr>
            <w:tcW w:w="876" w:type="dxa"/>
            <w:tcBorders>
              <w:top w:val="single" w:sz="4" w:space="0" w:color="auto"/>
              <w:bottom w:val="single" w:sz="4" w:space="0" w:color="auto"/>
              <w:right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497</w:t>
            </w:r>
          </w:p>
        </w:tc>
        <w:tc>
          <w:tcPr>
            <w:tcW w:w="896" w:type="dxa"/>
            <w:tcBorders>
              <w:top w:val="single" w:sz="4" w:space="0" w:color="auto"/>
              <w:left w:val="single" w:sz="4" w:space="0" w:color="auto"/>
              <w:bottom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636</w:t>
            </w:r>
          </w:p>
        </w:tc>
        <w:tc>
          <w:tcPr>
            <w:tcW w:w="898" w:type="dxa"/>
            <w:tcBorders>
              <w:top w:val="single" w:sz="4" w:space="0" w:color="auto"/>
              <w:bottom w:val="single" w:sz="4" w:space="0" w:color="auto"/>
              <w:right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244</w:t>
            </w:r>
          </w:p>
        </w:tc>
        <w:tc>
          <w:tcPr>
            <w:tcW w:w="893" w:type="dxa"/>
            <w:tcBorders>
              <w:top w:val="single" w:sz="4" w:space="0" w:color="auto"/>
              <w:left w:val="single" w:sz="4" w:space="0" w:color="auto"/>
              <w:bottom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0</w:t>
            </w:r>
          </w:p>
        </w:tc>
        <w:tc>
          <w:tcPr>
            <w:tcW w:w="1027" w:type="dxa"/>
            <w:tcBorders>
              <w:top w:val="single" w:sz="4" w:space="0" w:color="auto"/>
              <w:bottom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809</w:t>
            </w:r>
          </w:p>
        </w:tc>
        <w:tc>
          <w:tcPr>
            <w:tcW w:w="1023" w:type="dxa"/>
            <w:tcBorders>
              <w:top w:val="single" w:sz="4" w:space="0" w:color="auto"/>
              <w:bottom w:val="single" w:sz="4" w:space="0" w:color="auto"/>
              <w:right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304</w:t>
            </w:r>
          </w:p>
        </w:tc>
        <w:tc>
          <w:tcPr>
            <w:tcW w:w="1023" w:type="dxa"/>
            <w:tcBorders>
              <w:top w:val="single" w:sz="4" w:space="0" w:color="auto"/>
              <w:left w:val="single" w:sz="4" w:space="0" w:color="auto"/>
              <w:bottom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367</w:t>
            </w:r>
          </w:p>
        </w:tc>
        <w:tc>
          <w:tcPr>
            <w:tcW w:w="1023" w:type="dxa"/>
            <w:tcBorders>
              <w:top w:val="single" w:sz="4" w:space="0" w:color="auto"/>
              <w:bottom w:val="single" w:sz="4" w:space="0" w:color="auto"/>
              <w:right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138</w:t>
            </w:r>
          </w:p>
        </w:tc>
        <w:tc>
          <w:tcPr>
            <w:tcW w:w="894" w:type="dxa"/>
            <w:tcBorders>
              <w:top w:val="single" w:sz="4" w:space="0" w:color="auto"/>
              <w:left w:val="single" w:sz="4" w:space="0" w:color="auto"/>
              <w:bottom w:val="single" w:sz="4" w:space="0" w:color="auto"/>
            </w:tcBorders>
          </w:tcPr>
          <w:p w:rsidR="000E3821" w:rsidRDefault="000E3821" w:rsidP="00F95608">
            <w:pPr>
              <w:jc w:val="center"/>
              <w:rPr>
                <w:rFonts w:ascii="Times New Roman" w:hAnsi="Times New Roman" w:cs="Times New Roman"/>
              </w:rPr>
            </w:pPr>
            <w:r>
              <w:rPr>
                <w:rFonts w:ascii="Times New Roman" w:hAnsi="Times New Roman" w:cs="Times New Roman"/>
              </w:rPr>
              <w:t>0</w:t>
            </w:r>
          </w:p>
        </w:tc>
      </w:tr>
      <w:tr w:rsidR="000E3821" w:rsidTr="00622A4C">
        <w:trPr>
          <w:trHeight w:val="223"/>
        </w:trPr>
        <w:tc>
          <w:tcPr>
            <w:tcW w:w="618" w:type="dxa"/>
            <w:vMerge/>
          </w:tcPr>
          <w:p w:rsidR="000E3821" w:rsidRDefault="000E3821" w:rsidP="00F95608">
            <w:pPr>
              <w:rPr>
                <w:rFonts w:ascii="Times New Roman" w:hAnsi="Times New Roman" w:cs="Times New Roman"/>
              </w:rPr>
            </w:pPr>
          </w:p>
        </w:tc>
        <w:tc>
          <w:tcPr>
            <w:tcW w:w="724" w:type="dxa"/>
            <w:tcBorders>
              <w:top w:val="single" w:sz="4" w:space="0" w:color="auto"/>
            </w:tcBorders>
          </w:tcPr>
          <w:p w:rsidR="000E3821" w:rsidRPr="00E76D80" w:rsidRDefault="000E3821" w:rsidP="00F95608">
            <w:pPr>
              <w:rPr>
                <w:rFonts w:ascii="Times New Roman" w:hAnsi="Times New Roman" w:cs="Times New Roman"/>
                <w:color w:val="C00000"/>
              </w:rPr>
            </w:pPr>
            <w:r w:rsidRPr="00E76D80">
              <w:rPr>
                <w:rFonts w:ascii="Times New Roman" w:hAnsi="Times New Roman" w:cs="Times New Roman"/>
                <w:color w:val="C00000"/>
              </w:rPr>
              <w:t>100%</w:t>
            </w:r>
          </w:p>
        </w:tc>
        <w:tc>
          <w:tcPr>
            <w:tcW w:w="876" w:type="dxa"/>
            <w:tcBorders>
              <w:top w:val="single" w:sz="4" w:space="0" w:color="auto"/>
              <w:right w:val="single" w:sz="4" w:space="0" w:color="auto"/>
            </w:tcBorders>
          </w:tcPr>
          <w:p w:rsidR="000E3821" w:rsidRPr="00E76D80" w:rsidRDefault="000E3821" w:rsidP="00F95608">
            <w:pPr>
              <w:jc w:val="center"/>
              <w:rPr>
                <w:rFonts w:ascii="Times New Roman" w:hAnsi="Times New Roman" w:cs="Times New Roman"/>
                <w:color w:val="C00000"/>
              </w:rPr>
            </w:pPr>
            <w:r w:rsidRPr="00E76D80">
              <w:rPr>
                <w:rFonts w:ascii="Times New Roman" w:hAnsi="Times New Roman" w:cs="Times New Roman"/>
                <w:color w:val="C00000"/>
              </w:rPr>
              <w:t>36,1%</w:t>
            </w:r>
          </w:p>
        </w:tc>
        <w:tc>
          <w:tcPr>
            <w:tcW w:w="896" w:type="dxa"/>
            <w:tcBorders>
              <w:top w:val="single" w:sz="4" w:space="0" w:color="auto"/>
              <w:left w:val="single" w:sz="4" w:space="0" w:color="auto"/>
            </w:tcBorders>
          </w:tcPr>
          <w:p w:rsidR="000E3821" w:rsidRPr="00E76D80" w:rsidRDefault="000E3821" w:rsidP="00F95608">
            <w:pPr>
              <w:jc w:val="center"/>
              <w:rPr>
                <w:rFonts w:ascii="Times New Roman" w:hAnsi="Times New Roman" w:cs="Times New Roman"/>
                <w:color w:val="C00000"/>
              </w:rPr>
            </w:pPr>
            <w:r w:rsidRPr="00E76D80">
              <w:rPr>
                <w:rFonts w:ascii="Times New Roman" w:hAnsi="Times New Roman" w:cs="Times New Roman"/>
                <w:color w:val="C00000"/>
              </w:rPr>
              <w:t>46,2%</w:t>
            </w:r>
          </w:p>
        </w:tc>
        <w:tc>
          <w:tcPr>
            <w:tcW w:w="898" w:type="dxa"/>
            <w:tcBorders>
              <w:top w:val="single" w:sz="4" w:space="0" w:color="auto"/>
              <w:right w:val="single" w:sz="4" w:space="0" w:color="auto"/>
            </w:tcBorders>
          </w:tcPr>
          <w:p w:rsidR="000E3821" w:rsidRPr="00E76D80" w:rsidRDefault="000E3821" w:rsidP="00F95608">
            <w:pPr>
              <w:jc w:val="center"/>
              <w:rPr>
                <w:rFonts w:ascii="Times New Roman" w:hAnsi="Times New Roman" w:cs="Times New Roman"/>
                <w:color w:val="C00000"/>
              </w:rPr>
            </w:pPr>
            <w:r w:rsidRPr="00E76D80">
              <w:rPr>
                <w:rFonts w:ascii="Times New Roman" w:hAnsi="Times New Roman" w:cs="Times New Roman"/>
                <w:color w:val="C00000"/>
              </w:rPr>
              <w:t>17,7%</w:t>
            </w:r>
          </w:p>
        </w:tc>
        <w:tc>
          <w:tcPr>
            <w:tcW w:w="893" w:type="dxa"/>
            <w:tcBorders>
              <w:top w:val="single" w:sz="4" w:space="0" w:color="auto"/>
              <w:left w:val="single" w:sz="4" w:space="0" w:color="auto"/>
              <w:bottom w:val="single" w:sz="4" w:space="0" w:color="auto"/>
            </w:tcBorders>
          </w:tcPr>
          <w:p w:rsidR="000E3821" w:rsidRPr="00E76D80" w:rsidRDefault="000E3821" w:rsidP="00F95608">
            <w:pPr>
              <w:jc w:val="center"/>
              <w:rPr>
                <w:rFonts w:ascii="Times New Roman" w:hAnsi="Times New Roman" w:cs="Times New Roman"/>
                <w:color w:val="C00000"/>
              </w:rPr>
            </w:pPr>
            <w:r w:rsidRPr="00E76D80">
              <w:rPr>
                <w:rFonts w:ascii="Times New Roman" w:hAnsi="Times New Roman" w:cs="Times New Roman"/>
                <w:color w:val="C00000"/>
              </w:rPr>
              <w:t>0%</w:t>
            </w:r>
          </w:p>
        </w:tc>
        <w:tc>
          <w:tcPr>
            <w:tcW w:w="1027" w:type="dxa"/>
            <w:tcBorders>
              <w:top w:val="single" w:sz="4" w:space="0" w:color="auto"/>
              <w:bottom w:val="single" w:sz="4" w:space="0" w:color="auto"/>
            </w:tcBorders>
          </w:tcPr>
          <w:p w:rsidR="000E3821" w:rsidRPr="00E76D80" w:rsidRDefault="00930A62" w:rsidP="00F95608">
            <w:pPr>
              <w:jc w:val="center"/>
              <w:rPr>
                <w:rFonts w:ascii="Times New Roman" w:hAnsi="Times New Roman" w:cs="Times New Roman"/>
                <w:color w:val="C00000"/>
              </w:rPr>
            </w:pPr>
            <w:r w:rsidRPr="00E76D80">
              <w:rPr>
                <w:rFonts w:ascii="Times New Roman" w:hAnsi="Times New Roman" w:cs="Times New Roman"/>
                <w:color w:val="C00000"/>
              </w:rPr>
              <w:t>100%</w:t>
            </w:r>
          </w:p>
        </w:tc>
        <w:tc>
          <w:tcPr>
            <w:tcW w:w="1023" w:type="dxa"/>
            <w:tcBorders>
              <w:top w:val="single" w:sz="4" w:space="0" w:color="auto"/>
              <w:bottom w:val="single" w:sz="4" w:space="0" w:color="auto"/>
              <w:right w:val="single" w:sz="4" w:space="0" w:color="auto"/>
            </w:tcBorders>
          </w:tcPr>
          <w:p w:rsidR="000E3821" w:rsidRPr="00E76D80" w:rsidRDefault="000E3821" w:rsidP="00F95608">
            <w:pPr>
              <w:jc w:val="center"/>
              <w:rPr>
                <w:rFonts w:ascii="Times New Roman" w:hAnsi="Times New Roman" w:cs="Times New Roman"/>
                <w:color w:val="C00000"/>
              </w:rPr>
            </w:pPr>
            <w:r w:rsidRPr="00E76D80">
              <w:rPr>
                <w:rFonts w:ascii="Times New Roman" w:hAnsi="Times New Roman" w:cs="Times New Roman"/>
                <w:color w:val="C00000"/>
              </w:rPr>
              <w:t>37,6%</w:t>
            </w:r>
          </w:p>
        </w:tc>
        <w:tc>
          <w:tcPr>
            <w:tcW w:w="1023" w:type="dxa"/>
            <w:tcBorders>
              <w:top w:val="single" w:sz="4" w:space="0" w:color="auto"/>
              <w:left w:val="single" w:sz="4" w:space="0" w:color="auto"/>
            </w:tcBorders>
          </w:tcPr>
          <w:p w:rsidR="000E3821" w:rsidRPr="00E76D80" w:rsidRDefault="00930A62" w:rsidP="00F95608">
            <w:pPr>
              <w:jc w:val="center"/>
              <w:rPr>
                <w:rFonts w:ascii="Times New Roman" w:hAnsi="Times New Roman" w:cs="Times New Roman"/>
                <w:color w:val="C00000"/>
              </w:rPr>
            </w:pPr>
            <w:r w:rsidRPr="00E76D80">
              <w:rPr>
                <w:rFonts w:ascii="Times New Roman" w:hAnsi="Times New Roman" w:cs="Times New Roman"/>
                <w:color w:val="C00000"/>
              </w:rPr>
              <w:t>45,3</w:t>
            </w:r>
            <w:r w:rsidR="000E3821" w:rsidRPr="00E76D80">
              <w:rPr>
                <w:rFonts w:ascii="Times New Roman" w:hAnsi="Times New Roman" w:cs="Times New Roman"/>
                <w:color w:val="C00000"/>
              </w:rPr>
              <w:t>%</w:t>
            </w:r>
          </w:p>
        </w:tc>
        <w:tc>
          <w:tcPr>
            <w:tcW w:w="1023" w:type="dxa"/>
            <w:tcBorders>
              <w:top w:val="single" w:sz="4" w:space="0" w:color="auto"/>
              <w:right w:val="single" w:sz="4" w:space="0" w:color="auto"/>
            </w:tcBorders>
          </w:tcPr>
          <w:p w:rsidR="000E3821" w:rsidRPr="00E76D80" w:rsidRDefault="00930A62" w:rsidP="00F95608">
            <w:pPr>
              <w:jc w:val="center"/>
              <w:rPr>
                <w:rFonts w:ascii="Times New Roman" w:hAnsi="Times New Roman" w:cs="Times New Roman"/>
                <w:color w:val="C00000"/>
              </w:rPr>
            </w:pPr>
            <w:r w:rsidRPr="00E76D80">
              <w:rPr>
                <w:rFonts w:ascii="Times New Roman" w:hAnsi="Times New Roman" w:cs="Times New Roman"/>
                <w:color w:val="C00000"/>
              </w:rPr>
              <w:t>17,1%</w:t>
            </w:r>
          </w:p>
        </w:tc>
        <w:tc>
          <w:tcPr>
            <w:tcW w:w="894" w:type="dxa"/>
            <w:tcBorders>
              <w:top w:val="single" w:sz="4" w:space="0" w:color="auto"/>
              <w:left w:val="single" w:sz="4" w:space="0" w:color="auto"/>
            </w:tcBorders>
          </w:tcPr>
          <w:p w:rsidR="000E3821" w:rsidRPr="00E76D80" w:rsidRDefault="00930A62" w:rsidP="00F95608">
            <w:pPr>
              <w:jc w:val="center"/>
              <w:rPr>
                <w:rFonts w:ascii="Times New Roman" w:hAnsi="Times New Roman" w:cs="Times New Roman"/>
                <w:color w:val="C00000"/>
              </w:rPr>
            </w:pPr>
            <w:r w:rsidRPr="00E76D80">
              <w:rPr>
                <w:rFonts w:ascii="Times New Roman" w:hAnsi="Times New Roman" w:cs="Times New Roman"/>
                <w:color w:val="C00000"/>
              </w:rPr>
              <w:t>0%</w:t>
            </w:r>
          </w:p>
        </w:tc>
      </w:tr>
      <w:tr w:rsidR="000E3821" w:rsidTr="00622A4C">
        <w:trPr>
          <w:trHeight w:val="127"/>
        </w:trPr>
        <w:tc>
          <w:tcPr>
            <w:tcW w:w="618" w:type="dxa"/>
            <w:vMerge w:val="restart"/>
          </w:tcPr>
          <w:p w:rsidR="000E3821" w:rsidRDefault="00930A62" w:rsidP="00F95608">
            <w:pPr>
              <w:jc w:val="center"/>
              <w:rPr>
                <w:rFonts w:ascii="Times New Roman" w:hAnsi="Times New Roman" w:cs="Times New Roman"/>
              </w:rPr>
            </w:pPr>
            <w:r>
              <w:rPr>
                <w:rFonts w:ascii="Times New Roman" w:hAnsi="Times New Roman" w:cs="Times New Roman"/>
              </w:rPr>
              <w:t>2015</w:t>
            </w:r>
          </w:p>
        </w:tc>
        <w:tc>
          <w:tcPr>
            <w:tcW w:w="724" w:type="dxa"/>
            <w:tcBorders>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1199</w:t>
            </w:r>
          </w:p>
        </w:tc>
        <w:tc>
          <w:tcPr>
            <w:tcW w:w="876" w:type="dxa"/>
            <w:tcBorders>
              <w:bottom w:val="single" w:sz="4" w:space="0" w:color="auto"/>
              <w:right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327</w:t>
            </w:r>
          </w:p>
        </w:tc>
        <w:tc>
          <w:tcPr>
            <w:tcW w:w="896" w:type="dxa"/>
            <w:tcBorders>
              <w:left w:val="single" w:sz="4" w:space="0" w:color="auto"/>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698</w:t>
            </w:r>
          </w:p>
        </w:tc>
        <w:tc>
          <w:tcPr>
            <w:tcW w:w="898" w:type="dxa"/>
            <w:tcBorders>
              <w:bottom w:val="single" w:sz="4" w:space="0" w:color="auto"/>
              <w:right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174</w:t>
            </w:r>
          </w:p>
        </w:tc>
        <w:tc>
          <w:tcPr>
            <w:tcW w:w="893" w:type="dxa"/>
            <w:tcBorders>
              <w:left w:val="single" w:sz="4" w:space="0" w:color="auto"/>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0</w:t>
            </w:r>
          </w:p>
        </w:tc>
        <w:tc>
          <w:tcPr>
            <w:tcW w:w="1027" w:type="dxa"/>
            <w:tcBorders>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712</w:t>
            </w:r>
          </w:p>
        </w:tc>
        <w:tc>
          <w:tcPr>
            <w:tcW w:w="1023" w:type="dxa"/>
            <w:tcBorders>
              <w:bottom w:val="single" w:sz="4" w:space="0" w:color="auto"/>
              <w:right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186</w:t>
            </w:r>
          </w:p>
        </w:tc>
        <w:tc>
          <w:tcPr>
            <w:tcW w:w="1023" w:type="dxa"/>
            <w:tcBorders>
              <w:left w:val="single" w:sz="4" w:space="0" w:color="auto"/>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422</w:t>
            </w:r>
          </w:p>
        </w:tc>
        <w:tc>
          <w:tcPr>
            <w:tcW w:w="1023" w:type="dxa"/>
            <w:tcBorders>
              <w:bottom w:val="single" w:sz="4" w:space="0" w:color="auto"/>
              <w:right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104</w:t>
            </w:r>
          </w:p>
        </w:tc>
        <w:tc>
          <w:tcPr>
            <w:tcW w:w="894" w:type="dxa"/>
            <w:tcBorders>
              <w:left w:val="single" w:sz="4" w:space="0" w:color="auto"/>
              <w:bottom w:val="single" w:sz="4" w:space="0" w:color="auto"/>
            </w:tcBorders>
          </w:tcPr>
          <w:p w:rsidR="000E3821" w:rsidRDefault="007F6816" w:rsidP="00F95608">
            <w:pPr>
              <w:jc w:val="center"/>
              <w:rPr>
                <w:rFonts w:ascii="Times New Roman" w:hAnsi="Times New Roman" w:cs="Times New Roman"/>
              </w:rPr>
            </w:pPr>
            <w:r>
              <w:rPr>
                <w:rFonts w:ascii="Times New Roman" w:hAnsi="Times New Roman" w:cs="Times New Roman"/>
              </w:rPr>
              <w:t>0</w:t>
            </w:r>
          </w:p>
        </w:tc>
      </w:tr>
      <w:tr w:rsidR="000E3821" w:rsidTr="00622A4C">
        <w:trPr>
          <w:trHeight w:val="128"/>
        </w:trPr>
        <w:tc>
          <w:tcPr>
            <w:tcW w:w="618" w:type="dxa"/>
            <w:vMerge/>
          </w:tcPr>
          <w:p w:rsidR="000E3821" w:rsidRDefault="000E3821" w:rsidP="00F95608">
            <w:pPr>
              <w:jc w:val="center"/>
              <w:rPr>
                <w:rFonts w:ascii="Times New Roman" w:hAnsi="Times New Roman" w:cs="Times New Roman"/>
              </w:rPr>
            </w:pPr>
          </w:p>
        </w:tc>
        <w:tc>
          <w:tcPr>
            <w:tcW w:w="724" w:type="dxa"/>
            <w:tcBorders>
              <w:top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100%</w:t>
            </w:r>
          </w:p>
        </w:tc>
        <w:tc>
          <w:tcPr>
            <w:tcW w:w="876" w:type="dxa"/>
            <w:tcBorders>
              <w:top w:val="single" w:sz="4" w:space="0" w:color="auto"/>
              <w:righ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27,3%</w:t>
            </w:r>
          </w:p>
        </w:tc>
        <w:tc>
          <w:tcPr>
            <w:tcW w:w="896" w:type="dxa"/>
            <w:tcBorders>
              <w:top w:val="single" w:sz="4" w:space="0" w:color="auto"/>
              <w:lef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58,2%</w:t>
            </w:r>
          </w:p>
        </w:tc>
        <w:tc>
          <w:tcPr>
            <w:tcW w:w="898" w:type="dxa"/>
            <w:tcBorders>
              <w:top w:val="single" w:sz="4" w:space="0" w:color="auto"/>
              <w:righ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14,5%</w:t>
            </w:r>
          </w:p>
        </w:tc>
        <w:tc>
          <w:tcPr>
            <w:tcW w:w="893" w:type="dxa"/>
            <w:tcBorders>
              <w:top w:val="single" w:sz="4" w:space="0" w:color="auto"/>
              <w:lef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0%</w:t>
            </w:r>
          </w:p>
        </w:tc>
        <w:tc>
          <w:tcPr>
            <w:tcW w:w="1027" w:type="dxa"/>
            <w:tcBorders>
              <w:top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100%</w:t>
            </w:r>
          </w:p>
        </w:tc>
        <w:tc>
          <w:tcPr>
            <w:tcW w:w="1023" w:type="dxa"/>
            <w:tcBorders>
              <w:top w:val="single" w:sz="4" w:space="0" w:color="auto"/>
              <w:righ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26,1%</w:t>
            </w:r>
          </w:p>
        </w:tc>
        <w:tc>
          <w:tcPr>
            <w:tcW w:w="1023" w:type="dxa"/>
            <w:tcBorders>
              <w:top w:val="single" w:sz="4" w:space="0" w:color="auto"/>
              <w:lef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59,3%</w:t>
            </w:r>
          </w:p>
        </w:tc>
        <w:tc>
          <w:tcPr>
            <w:tcW w:w="1023" w:type="dxa"/>
            <w:tcBorders>
              <w:top w:val="single" w:sz="4" w:space="0" w:color="auto"/>
              <w:right w:val="single" w:sz="4" w:space="0" w:color="auto"/>
            </w:tcBorders>
          </w:tcPr>
          <w:p w:rsidR="000E3821" w:rsidRPr="00E76D80" w:rsidRDefault="007F6816" w:rsidP="00F95608">
            <w:pPr>
              <w:jc w:val="center"/>
              <w:rPr>
                <w:rFonts w:ascii="Times New Roman" w:hAnsi="Times New Roman" w:cs="Times New Roman"/>
                <w:color w:val="C00000"/>
              </w:rPr>
            </w:pPr>
            <w:r w:rsidRPr="00E76D80">
              <w:rPr>
                <w:rFonts w:ascii="Times New Roman" w:hAnsi="Times New Roman" w:cs="Times New Roman"/>
                <w:color w:val="C00000"/>
              </w:rPr>
              <w:t>14,6%</w:t>
            </w:r>
          </w:p>
        </w:tc>
        <w:tc>
          <w:tcPr>
            <w:tcW w:w="894" w:type="dxa"/>
            <w:tcBorders>
              <w:top w:val="single" w:sz="4" w:space="0" w:color="auto"/>
              <w:left w:val="single" w:sz="4" w:space="0" w:color="auto"/>
            </w:tcBorders>
          </w:tcPr>
          <w:p w:rsidR="000E3821" w:rsidRPr="00E76D80" w:rsidRDefault="00E76D80" w:rsidP="00F95608">
            <w:pPr>
              <w:tabs>
                <w:tab w:val="left" w:pos="199"/>
                <w:tab w:val="center" w:pos="388"/>
              </w:tabs>
              <w:rPr>
                <w:rFonts w:ascii="Times New Roman" w:hAnsi="Times New Roman" w:cs="Times New Roman"/>
                <w:color w:val="C00000"/>
              </w:rPr>
            </w:pPr>
            <w:r w:rsidRPr="00E76D80">
              <w:rPr>
                <w:rFonts w:ascii="Times New Roman" w:hAnsi="Times New Roman" w:cs="Times New Roman"/>
                <w:color w:val="C00000"/>
              </w:rPr>
              <w:tab/>
            </w:r>
            <w:r w:rsidRPr="00E76D80">
              <w:rPr>
                <w:rFonts w:ascii="Times New Roman" w:hAnsi="Times New Roman" w:cs="Times New Roman"/>
                <w:color w:val="C00000"/>
              </w:rPr>
              <w:tab/>
            </w:r>
            <w:r w:rsidR="007F6816" w:rsidRPr="00E76D80">
              <w:rPr>
                <w:rFonts w:ascii="Times New Roman" w:hAnsi="Times New Roman" w:cs="Times New Roman"/>
                <w:color w:val="C00000"/>
              </w:rPr>
              <w:t>0%</w:t>
            </w:r>
          </w:p>
        </w:tc>
      </w:tr>
      <w:tr w:rsidR="007F6816" w:rsidTr="00622A4C">
        <w:trPr>
          <w:trHeight w:val="239"/>
        </w:trPr>
        <w:tc>
          <w:tcPr>
            <w:tcW w:w="618" w:type="dxa"/>
            <w:vMerge w:val="restart"/>
          </w:tcPr>
          <w:p w:rsidR="007F6816" w:rsidRDefault="007F6816" w:rsidP="00F95608">
            <w:pPr>
              <w:jc w:val="center"/>
              <w:rPr>
                <w:rFonts w:ascii="Times New Roman" w:hAnsi="Times New Roman" w:cs="Times New Roman"/>
              </w:rPr>
            </w:pPr>
            <w:r>
              <w:rPr>
                <w:rFonts w:ascii="Times New Roman" w:hAnsi="Times New Roman" w:cs="Times New Roman"/>
              </w:rPr>
              <w:t>2016</w:t>
            </w:r>
          </w:p>
          <w:p w:rsidR="007F6816" w:rsidRDefault="007F6816" w:rsidP="00F95608">
            <w:pPr>
              <w:jc w:val="center"/>
              <w:rPr>
                <w:rFonts w:ascii="Times New Roman" w:hAnsi="Times New Roman" w:cs="Times New Roman"/>
              </w:rPr>
            </w:pPr>
          </w:p>
        </w:tc>
        <w:tc>
          <w:tcPr>
            <w:tcW w:w="724" w:type="dxa"/>
            <w:tcBorders>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1267</w:t>
            </w:r>
          </w:p>
        </w:tc>
        <w:tc>
          <w:tcPr>
            <w:tcW w:w="876" w:type="dxa"/>
            <w:tcBorders>
              <w:bottom w:val="single" w:sz="4" w:space="0" w:color="auto"/>
              <w:right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470</w:t>
            </w:r>
          </w:p>
        </w:tc>
        <w:tc>
          <w:tcPr>
            <w:tcW w:w="896" w:type="dxa"/>
            <w:tcBorders>
              <w:left w:val="single" w:sz="4" w:space="0" w:color="auto"/>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603</w:t>
            </w:r>
          </w:p>
        </w:tc>
        <w:tc>
          <w:tcPr>
            <w:tcW w:w="898" w:type="dxa"/>
            <w:tcBorders>
              <w:bottom w:val="single" w:sz="4" w:space="0" w:color="auto"/>
              <w:right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194</w:t>
            </w:r>
          </w:p>
        </w:tc>
        <w:tc>
          <w:tcPr>
            <w:tcW w:w="893" w:type="dxa"/>
            <w:tcBorders>
              <w:left w:val="single" w:sz="4" w:space="0" w:color="auto"/>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0</w:t>
            </w:r>
          </w:p>
        </w:tc>
        <w:tc>
          <w:tcPr>
            <w:tcW w:w="1027" w:type="dxa"/>
            <w:tcBorders>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651</w:t>
            </w:r>
          </w:p>
        </w:tc>
        <w:tc>
          <w:tcPr>
            <w:tcW w:w="1023" w:type="dxa"/>
            <w:tcBorders>
              <w:bottom w:val="single" w:sz="4" w:space="0" w:color="auto"/>
              <w:right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199</w:t>
            </w:r>
          </w:p>
        </w:tc>
        <w:tc>
          <w:tcPr>
            <w:tcW w:w="1023" w:type="dxa"/>
            <w:tcBorders>
              <w:left w:val="single" w:sz="4" w:space="0" w:color="auto"/>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351</w:t>
            </w:r>
          </w:p>
        </w:tc>
        <w:tc>
          <w:tcPr>
            <w:tcW w:w="1023" w:type="dxa"/>
            <w:tcBorders>
              <w:bottom w:val="single" w:sz="4" w:space="0" w:color="auto"/>
              <w:right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101</w:t>
            </w:r>
          </w:p>
        </w:tc>
        <w:tc>
          <w:tcPr>
            <w:tcW w:w="894" w:type="dxa"/>
            <w:tcBorders>
              <w:left w:val="single" w:sz="4" w:space="0" w:color="auto"/>
              <w:bottom w:val="single" w:sz="4" w:space="0" w:color="auto"/>
            </w:tcBorders>
          </w:tcPr>
          <w:p w:rsidR="007F6816" w:rsidRDefault="00E76D80" w:rsidP="00F95608">
            <w:pPr>
              <w:jc w:val="center"/>
              <w:rPr>
                <w:rFonts w:ascii="Times New Roman" w:hAnsi="Times New Roman" w:cs="Times New Roman"/>
              </w:rPr>
            </w:pPr>
            <w:r>
              <w:rPr>
                <w:rFonts w:ascii="Times New Roman" w:hAnsi="Times New Roman" w:cs="Times New Roman"/>
              </w:rPr>
              <w:t>0</w:t>
            </w:r>
          </w:p>
        </w:tc>
      </w:tr>
      <w:tr w:rsidR="007F6816" w:rsidTr="00622A4C">
        <w:trPr>
          <w:trHeight w:val="287"/>
        </w:trPr>
        <w:tc>
          <w:tcPr>
            <w:tcW w:w="618" w:type="dxa"/>
            <w:vMerge/>
          </w:tcPr>
          <w:p w:rsidR="007F6816" w:rsidRDefault="007F6816" w:rsidP="00F95608">
            <w:pPr>
              <w:jc w:val="center"/>
              <w:rPr>
                <w:rFonts w:ascii="Times New Roman" w:hAnsi="Times New Roman" w:cs="Times New Roman"/>
              </w:rPr>
            </w:pPr>
          </w:p>
        </w:tc>
        <w:tc>
          <w:tcPr>
            <w:tcW w:w="724" w:type="dxa"/>
            <w:tcBorders>
              <w:top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100%</w:t>
            </w:r>
          </w:p>
        </w:tc>
        <w:tc>
          <w:tcPr>
            <w:tcW w:w="876" w:type="dxa"/>
            <w:tcBorders>
              <w:top w:val="single" w:sz="4" w:space="0" w:color="auto"/>
              <w:bottom w:val="single" w:sz="4" w:space="0" w:color="auto"/>
              <w:right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37,1%</w:t>
            </w:r>
          </w:p>
        </w:tc>
        <w:tc>
          <w:tcPr>
            <w:tcW w:w="896" w:type="dxa"/>
            <w:tcBorders>
              <w:top w:val="single" w:sz="4" w:space="0" w:color="auto"/>
              <w:left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47,6%</w:t>
            </w:r>
          </w:p>
        </w:tc>
        <w:tc>
          <w:tcPr>
            <w:tcW w:w="898" w:type="dxa"/>
            <w:tcBorders>
              <w:top w:val="single" w:sz="4" w:space="0" w:color="auto"/>
              <w:bottom w:val="single" w:sz="4" w:space="0" w:color="auto"/>
              <w:right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15,3%</w:t>
            </w:r>
          </w:p>
        </w:tc>
        <w:tc>
          <w:tcPr>
            <w:tcW w:w="893" w:type="dxa"/>
            <w:tcBorders>
              <w:top w:val="single" w:sz="4" w:space="0" w:color="auto"/>
              <w:left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0%</w:t>
            </w:r>
          </w:p>
        </w:tc>
        <w:tc>
          <w:tcPr>
            <w:tcW w:w="1027" w:type="dxa"/>
            <w:tcBorders>
              <w:top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100%</w:t>
            </w:r>
          </w:p>
        </w:tc>
        <w:tc>
          <w:tcPr>
            <w:tcW w:w="1023" w:type="dxa"/>
            <w:tcBorders>
              <w:top w:val="single" w:sz="4" w:space="0" w:color="auto"/>
              <w:bottom w:val="single" w:sz="4" w:space="0" w:color="auto"/>
              <w:right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30,6%</w:t>
            </w:r>
          </w:p>
        </w:tc>
        <w:tc>
          <w:tcPr>
            <w:tcW w:w="1023" w:type="dxa"/>
            <w:tcBorders>
              <w:top w:val="single" w:sz="4" w:space="0" w:color="auto"/>
              <w:left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53,9%</w:t>
            </w:r>
          </w:p>
        </w:tc>
        <w:tc>
          <w:tcPr>
            <w:tcW w:w="1023" w:type="dxa"/>
            <w:tcBorders>
              <w:top w:val="single" w:sz="4" w:space="0" w:color="auto"/>
              <w:bottom w:val="single" w:sz="4" w:space="0" w:color="auto"/>
              <w:right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15,5%</w:t>
            </w:r>
          </w:p>
        </w:tc>
        <w:tc>
          <w:tcPr>
            <w:tcW w:w="894" w:type="dxa"/>
            <w:tcBorders>
              <w:top w:val="single" w:sz="4" w:space="0" w:color="auto"/>
              <w:left w:val="single" w:sz="4" w:space="0" w:color="auto"/>
              <w:bottom w:val="single" w:sz="4" w:space="0" w:color="auto"/>
            </w:tcBorders>
          </w:tcPr>
          <w:p w:rsidR="007F6816" w:rsidRPr="00E76D80" w:rsidRDefault="00E76D80" w:rsidP="00F95608">
            <w:pPr>
              <w:jc w:val="center"/>
              <w:rPr>
                <w:rFonts w:ascii="Times New Roman" w:hAnsi="Times New Roman" w:cs="Times New Roman"/>
                <w:color w:val="C00000"/>
              </w:rPr>
            </w:pPr>
            <w:r w:rsidRPr="00E76D80">
              <w:rPr>
                <w:rFonts w:ascii="Times New Roman" w:hAnsi="Times New Roman" w:cs="Times New Roman"/>
                <w:color w:val="C00000"/>
              </w:rPr>
              <w:t>0%</w:t>
            </w:r>
          </w:p>
        </w:tc>
      </w:tr>
      <w:tr w:rsidR="00B15F42" w:rsidTr="00622A4C">
        <w:trPr>
          <w:trHeight w:val="287"/>
        </w:trPr>
        <w:tc>
          <w:tcPr>
            <w:tcW w:w="618" w:type="dxa"/>
            <w:vMerge w:val="restart"/>
          </w:tcPr>
          <w:p w:rsidR="00B15F42" w:rsidRDefault="00B15F42" w:rsidP="00F95608">
            <w:pPr>
              <w:jc w:val="center"/>
              <w:rPr>
                <w:rFonts w:ascii="Times New Roman" w:hAnsi="Times New Roman" w:cs="Times New Roman"/>
              </w:rPr>
            </w:pPr>
            <w:r>
              <w:rPr>
                <w:rFonts w:ascii="Times New Roman" w:hAnsi="Times New Roman" w:cs="Times New Roman"/>
              </w:rPr>
              <w:t>2019</w:t>
            </w:r>
          </w:p>
        </w:tc>
        <w:tc>
          <w:tcPr>
            <w:tcW w:w="724" w:type="dxa"/>
            <w:tcBorders>
              <w:top w:val="single" w:sz="4" w:space="0" w:color="auto"/>
              <w:bottom w:val="single" w:sz="4" w:space="0" w:color="auto"/>
            </w:tcBorders>
          </w:tcPr>
          <w:p w:rsidR="00B15F42" w:rsidRPr="00E76D80" w:rsidRDefault="00B15F42" w:rsidP="00F95608">
            <w:pPr>
              <w:jc w:val="center"/>
              <w:rPr>
                <w:rFonts w:ascii="Times New Roman" w:hAnsi="Times New Roman" w:cs="Times New Roman"/>
                <w:color w:val="C00000"/>
              </w:rPr>
            </w:pPr>
            <w:r>
              <w:rPr>
                <w:rFonts w:ascii="Times New Roman" w:hAnsi="Times New Roman" w:cs="Times New Roman"/>
                <w:color w:val="C00000"/>
              </w:rPr>
              <w:t>1266</w:t>
            </w:r>
          </w:p>
        </w:tc>
        <w:tc>
          <w:tcPr>
            <w:tcW w:w="876" w:type="dxa"/>
            <w:tcBorders>
              <w:top w:val="single" w:sz="4" w:space="0" w:color="auto"/>
              <w:bottom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276</w:t>
            </w:r>
          </w:p>
        </w:tc>
        <w:tc>
          <w:tcPr>
            <w:tcW w:w="896" w:type="dxa"/>
            <w:tcBorders>
              <w:top w:val="single" w:sz="4" w:space="0" w:color="auto"/>
              <w:left w:val="single" w:sz="4" w:space="0" w:color="auto"/>
              <w:bottom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599</w:t>
            </w:r>
          </w:p>
        </w:tc>
        <w:tc>
          <w:tcPr>
            <w:tcW w:w="898" w:type="dxa"/>
            <w:tcBorders>
              <w:top w:val="single" w:sz="4" w:space="0" w:color="auto"/>
              <w:bottom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301</w:t>
            </w:r>
          </w:p>
        </w:tc>
        <w:tc>
          <w:tcPr>
            <w:tcW w:w="893" w:type="dxa"/>
            <w:tcBorders>
              <w:top w:val="single" w:sz="4" w:space="0" w:color="auto"/>
              <w:left w:val="single" w:sz="4" w:space="0" w:color="auto"/>
              <w:bottom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0</w:t>
            </w:r>
          </w:p>
        </w:tc>
        <w:tc>
          <w:tcPr>
            <w:tcW w:w="1027" w:type="dxa"/>
            <w:tcBorders>
              <w:top w:val="single" w:sz="4" w:space="0" w:color="auto"/>
              <w:bottom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646</w:t>
            </w:r>
          </w:p>
        </w:tc>
        <w:tc>
          <w:tcPr>
            <w:tcW w:w="1023" w:type="dxa"/>
            <w:tcBorders>
              <w:top w:val="single" w:sz="4" w:space="0" w:color="auto"/>
              <w:bottom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155</w:t>
            </w:r>
          </w:p>
        </w:tc>
        <w:tc>
          <w:tcPr>
            <w:tcW w:w="1023" w:type="dxa"/>
            <w:tcBorders>
              <w:top w:val="single" w:sz="4" w:space="0" w:color="auto"/>
              <w:left w:val="single" w:sz="4" w:space="0" w:color="auto"/>
              <w:bottom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313</w:t>
            </w:r>
          </w:p>
        </w:tc>
        <w:tc>
          <w:tcPr>
            <w:tcW w:w="1023" w:type="dxa"/>
            <w:tcBorders>
              <w:top w:val="single" w:sz="4" w:space="0" w:color="auto"/>
              <w:bottom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178</w:t>
            </w:r>
          </w:p>
        </w:tc>
        <w:tc>
          <w:tcPr>
            <w:tcW w:w="894" w:type="dxa"/>
            <w:tcBorders>
              <w:top w:val="single" w:sz="4" w:space="0" w:color="auto"/>
              <w:left w:val="single" w:sz="4" w:space="0" w:color="auto"/>
              <w:bottom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0</w:t>
            </w:r>
          </w:p>
        </w:tc>
      </w:tr>
      <w:tr w:rsidR="00B15F42" w:rsidTr="00622A4C">
        <w:trPr>
          <w:trHeight w:val="287"/>
        </w:trPr>
        <w:tc>
          <w:tcPr>
            <w:tcW w:w="618" w:type="dxa"/>
            <w:vMerge/>
          </w:tcPr>
          <w:p w:rsidR="00B15F42" w:rsidRDefault="00B15F42" w:rsidP="00F95608">
            <w:pPr>
              <w:jc w:val="center"/>
              <w:rPr>
                <w:rFonts w:ascii="Times New Roman" w:hAnsi="Times New Roman" w:cs="Times New Roman"/>
              </w:rPr>
            </w:pPr>
          </w:p>
        </w:tc>
        <w:tc>
          <w:tcPr>
            <w:tcW w:w="724" w:type="dxa"/>
            <w:tcBorders>
              <w:top w:val="single" w:sz="4" w:space="0" w:color="auto"/>
            </w:tcBorders>
          </w:tcPr>
          <w:p w:rsidR="00B15F42" w:rsidRPr="00E76D80" w:rsidRDefault="00B15F42" w:rsidP="00F95608">
            <w:pPr>
              <w:jc w:val="center"/>
              <w:rPr>
                <w:rFonts w:ascii="Times New Roman" w:hAnsi="Times New Roman" w:cs="Times New Roman"/>
                <w:color w:val="C00000"/>
              </w:rPr>
            </w:pPr>
          </w:p>
        </w:tc>
        <w:tc>
          <w:tcPr>
            <w:tcW w:w="876" w:type="dxa"/>
            <w:tcBorders>
              <w:top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21%</w:t>
            </w:r>
          </w:p>
        </w:tc>
        <w:tc>
          <w:tcPr>
            <w:tcW w:w="896" w:type="dxa"/>
            <w:tcBorders>
              <w:top w:val="single" w:sz="4" w:space="0" w:color="auto"/>
              <w:lef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47,3</w:t>
            </w:r>
          </w:p>
        </w:tc>
        <w:tc>
          <w:tcPr>
            <w:tcW w:w="898" w:type="dxa"/>
            <w:tcBorders>
              <w:top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24,2%</w:t>
            </w:r>
          </w:p>
        </w:tc>
        <w:tc>
          <w:tcPr>
            <w:tcW w:w="893" w:type="dxa"/>
            <w:tcBorders>
              <w:top w:val="single" w:sz="4" w:space="0" w:color="auto"/>
              <w:lef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0</w:t>
            </w:r>
          </w:p>
        </w:tc>
        <w:tc>
          <w:tcPr>
            <w:tcW w:w="1027" w:type="dxa"/>
            <w:tcBorders>
              <w:top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51%</w:t>
            </w:r>
          </w:p>
        </w:tc>
        <w:tc>
          <w:tcPr>
            <w:tcW w:w="1023" w:type="dxa"/>
            <w:tcBorders>
              <w:top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12,2%</w:t>
            </w:r>
          </w:p>
        </w:tc>
        <w:tc>
          <w:tcPr>
            <w:tcW w:w="1023" w:type="dxa"/>
            <w:tcBorders>
              <w:top w:val="single" w:sz="4" w:space="0" w:color="auto"/>
              <w:lef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24,7%</w:t>
            </w:r>
          </w:p>
        </w:tc>
        <w:tc>
          <w:tcPr>
            <w:tcW w:w="1023" w:type="dxa"/>
            <w:tcBorders>
              <w:top w:val="single" w:sz="4" w:space="0" w:color="auto"/>
              <w:righ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14%</w:t>
            </w:r>
          </w:p>
        </w:tc>
        <w:tc>
          <w:tcPr>
            <w:tcW w:w="894" w:type="dxa"/>
            <w:tcBorders>
              <w:top w:val="single" w:sz="4" w:space="0" w:color="auto"/>
              <w:left w:val="single" w:sz="4" w:space="0" w:color="auto"/>
            </w:tcBorders>
          </w:tcPr>
          <w:p w:rsidR="00B15F42" w:rsidRPr="00E76D80" w:rsidRDefault="00F030AB" w:rsidP="00F95608">
            <w:pPr>
              <w:jc w:val="center"/>
              <w:rPr>
                <w:rFonts w:ascii="Times New Roman" w:hAnsi="Times New Roman" w:cs="Times New Roman"/>
                <w:color w:val="C00000"/>
              </w:rPr>
            </w:pPr>
            <w:r>
              <w:rPr>
                <w:rFonts w:ascii="Times New Roman" w:hAnsi="Times New Roman" w:cs="Times New Roman"/>
                <w:color w:val="C00000"/>
              </w:rPr>
              <w:t>0%</w:t>
            </w:r>
          </w:p>
        </w:tc>
      </w:tr>
    </w:tbl>
    <w:p w:rsidR="00D23FA8" w:rsidRDefault="00D23FA8" w:rsidP="00F95608">
      <w:pPr>
        <w:spacing w:after="0" w:line="240" w:lineRule="auto"/>
        <w:jc w:val="center"/>
        <w:rPr>
          <w:rFonts w:ascii="Times New Roman" w:hAnsi="Times New Roman" w:cs="Times New Roman"/>
        </w:rPr>
      </w:pPr>
    </w:p>
    <w:p w:rsidR="008849E5" w:rsidRDefault="008849E5" w:rsidP="00F95608">
      <w:pPr>
        <w:spacing w:after="0" w:line="240" w:lineRule="auto"/>
        <w:jc w:val="center"/>
        <w:rPr>
          <w:rFonts w:ascii="Times New Roman" w:hAnsi="Times New Roman" w:cs="Times New Roman"/>
        </w:rPr>
      </w:pPr>
    </w:p>
    <w:tbl>
      <w:tblPr>
        <w:tblW w:w="10250" w:type="dxa"/>
        <w:tblInd w:w="93" w:type="dxa"/>
        <w:tblLook w:val="04A0"/>
      </w:tblPr>
      <w:tblGrid>
        <w:gridCol w:w="660"/>
        <w:gridCol w:w="2616"/>
        <w:gridCol w:w="840"/>
        <w:gridCol w:w="700"/>
        <w:gridCol w:w="516"/>
        <w:gridCol w:w="680"/>
        <w:gridCol w:w="680"/>
        <w:gridCol w:w="760"/>
        <w:gridCol w:w="760"/>
        <w:gridCol w:w="1561"/>
        <w:gridCol w:w="236"/>
        <w:gridCol w:w="241"/>
      </w:tblGrid>
      <w:tr w:rsidR="008849E5" w:rsidRPr="008849E5" w:rsidTr="00622A4C">
        <w:trPr>
          <w:gridAfter w:val="2"/>
          <w:wAfter w:w="477" w:type="dxa"/>
          <w:trHeight w:val="375"/>
        </w:trPr>
        <w:tc>
          <w:tcPr>
            <w:tcW w:w="9773" w:type="dxa"/>
            <w:gridSpan w:val="10"/>
            <w:tcBorders>
              <w:top w:val="nil"/>
              <w:left w:val="nil"/>
              <w:bottom w:val="single" w:sz="4" w:space="0" w:color="auto"/>
              <w:right w:val="nil"/>
            </w:tcBorders>
            <w:shd w:val="clear" w:color="auto" w:fill="auto"/>
            <w:noWrap/>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8"/>
                <w:szCs w:val="28"/>
              </w:rPr>
            </w:pPr>
            <w:r w:rsidRPr="008849E5">
              <w:rPr>
                <w:rFonts w:ascii="Times New Roman" w:eastAsia="Times New Roman" w:hAnsi="Times New Roman" w:cs="Times New Roman"/>
                <w:b/>
                <w:bCs/>
                <w:sz w:val="28"/>
                <w:szCs w:val="28"/>
              </w:rPr>
              <w:t>№8 Сведения о численности учащихся в объединениях ОДО</w:t>
            </w:r>
          </w:p>
        </w:tc>
      </w:tr>
      <w:tr w:rsidR="008849E5" w:rsidRPr="008849E5" w:rsidTr="00622A4C">
        <w:trPr>
          <w:gridAfter w:val="2"/>
          <w:wAfter w:w="477" w:type="dxa"/>
          <w:trHeight w:val="255"/>
        </w:trPr>
        <w:tc>
          <w:tcPr>
            <w:tcW w:w="660" w:type="dxa"/>
            <w:vMerge w:val="restart"/>
            <w:tcBorders>
              <w:top w:val="nil"/>
              <w:left w:val="single" w:sz="4" w:space="0" w:color="auto"/>
              <w:bottom w:val="single" w:sz="4" w:space="0" w:color="auto"/>
              <w:right w:val="single" w:sz="4" w:space="0" w:color="auto"/>
            </w:tcBorders>
            <w:shd w:val="clear" w:color="000000" w:fill="CC99FF"/>
            <w:hideMark/>
          </w:tcPr>
          <w:p w:rsidR="008849E5" w:rsidRPr="008849E5" w:rsidRDefault="008849E5" w:rsidP="00F95608">
            <w:pPr>
              <w:spacing w:after="0" w:line="240" w:lineRule="auto"/>
              <w:jc w:val="center"/>
              <w:rPr>
                <w:rFonts w:ascii="Times New Roman" w:eastAsia="Times New Roman" w:hAnsi="Times New Roman" w:cs="Times New Roman"/>
                <w:b/>
                <w:bCs/>
                <w:sz w:val="24"/>
                <w:szCs w:val="24"/>
              </w:rPr>
            </w:pPr>
            <w:r w:rsidRPr="008849E5">
              <w:rPr>
                <w:rFonts w:ascii="Times New Roman" w:eastAsia="Times New Roman" w:hAnsi="Times New Roman" w:cs="Times New Roman"/>
                <w:b/>
                <w:bCs/>
                <w:sz w:val="24"/>
                <w:szCs w:val="24"/>
              </w:rPr>
              <w:t>№ п/п</w:t>
            </w:r>
          </w:p>
        </w:tc>
        <w:tc>
          <w:tcPr>
            <w:tcW w:w="2616" w:type="dxa"/>
            <w:vMerge w:val="restart"/>
            <w:tcBorders>
              <w:top w:val="nil"/>
              <w:left w:val="single" w:sz="4" w:space="0" w:color="auto"/>
              <w:bottom w:val="single" w:sz="4" w:space="0" w:color="auto"/>
              <w:right w:val="single" w:sz="4" w:space="0" w:color="auto"/>
            </w:tcBorders>
            <w:shd w:val="clear" w:color="000000" w:fill="CC99FF"/>
            <w:hideMark/>
          </w:tcPr>
          <w:p w:rsidR="008849E5" w:rsidRPr="008849E5" w:rsidRDefault="008849E5" w:rsidP="00F95608">
            <w:pPr>
              <w:spacing w:after="0" w:line="240" w:lineRule="auto"/>
              <w:jc w:val="center"/>
              <w:rPr>
                <w:rFonts w:ascii="Times New Roman" w:eastAsia="Times New Roman" w:hAnsi="Times New Roman" w:cs="Times New Roman"/>
                <w:b/>
                <w:bCs/>
                <w:sz w:val="24"/>
                <w:szCs w:val="24"/>
              </w:rPr>
            </w:pPr>
            <w:r w:rsidRPr="008849E5">
              <w:rPr>
                <w:rFonts w:ascii="Times New Roman" w:eastAsia="Times New Roman" w:hAnsi="Times New Roman" w:cs="Times New Roman"/>
                <w:b/>
                <w:bCs/>
                <w:sz w:val="24"/>
                <w:szCs w:val="24"/>
              </w:rPr>
              <w:t>Параметры</w:t>
            </w:r>
          </w:p>
        </w:tc>
        <w:tc>
          <w:tcPr>
            <w:tcW w:w="6497" w:type="dxa"/>
            <w:gridSpan w:val="8"/>
            <w:tcBorders>
              <w:top w:val="single" w:sz="4" w:space="0" w:color="auto"/>
              <w:left w:val="nil"/>
              <w:bottom w:val="single" w:sz="4" w:space="0" w:color="auto"/>
              <w:right w:val="single" w:sz="4" w:space="0" w:color="auto"/>
            </w:tcBorders>
            <w:shd w:val="clear" w:color="000000" w:fill="CC99FF"/>
            <w:noWrap/>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Количество учащихся по направлениям</w:t>
            </w:r>
          </w:p>
        </w:tc>
      </w:tr>
      <w:tr w:rsidR="008849E5" w:rsidRPr="008849E5" w:rsidTr="00622A4C">
        <w:trPr>
          <w:gridAfter w:val="2"/>
          <w:wAfter w:w="477" w:type="dxa"/>
          <w:trHeight w:val="792"/>
        </w:trPr>
        <w:tc>
          <w:tcPr>
            <w:tcW w:w="66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4"/>
                <w:szCs w:val="24"/>
              </w:rPr>
            </w:pPr>
          </w:p>
        </w:tc>
        <w:tc>
          <w:tcPr>
            <w:tcW w:w="2616"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4"/>
                <w:szCs w:val="24"/>
              </w:rPr>
            </w:pPr>
          </w:p>
        </w:tc>
        <w:tc>
          <w:tcPr>
            <w:tcW w:w="84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Всего (человек)</w:t>
            </w:r>
          </w:p>
        </w:tc>
        <w:tc>
          <w:tcPr>
            <w:tcW w:w="70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Относительная величина, в %</w:t>
            </w:r>
          </w:p>
        </w:tc>
        <w:tc>
          <w:tcPr>
            <w:tcW w:w="516"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Техническое</w:t>
            </w:r>
          </w:p>
        </w:tc>
        <w:tc>
          <w:tcPr>
            <w:tcW w:w="68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Физкультурно-спортивное</w:t>
            </w:r>
          </w:p>
        </w:tc>
        <w:tc>
          <w:tcPr>
            <w:tcW w:w="68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Художественное</w:t>
            </w:r>
          </w:p>
        </w:tc>
        <w:tc>
          <w:tcPr>
            <w:tcW w:w="76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Туристско-краеведческое</w:t>
            </w:r>
          </w:p>
        </w:tc>
        <w:tc>
          <w:tcPr>
            <w:tcW w:w="760"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Социально-педагогическое</w:t>
            </w:r>
          </w:p>
        </w:tc>
        <w:tc>
          <w:tcPr>
            <w:tcW w:w="1561" w:type="dxa"/>
            <w:vMerge w:val="restart"/>
            <w:tcBorders>
              <w:top w:val="nil"/>
              <w:left w:val="single" w:sz="4" w:space="0" w:color="auto"/>
              <w:bottom w:val="single" w:sz="4" w:space="0" w:color="auto"/>
              <w:right w:val="single" w:sz="4" w:space="0" w:color="auto"/>
            </w:tcBorders>
            <w:shd w:val="clear" w:color="000000" w:fill="CC99FF"/>
            <w:textDirection w:val="btLr"/>
            <w:vAlign w:val="bottom"/>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Естественно-научное</w:t>
            </w:r>
          </w:p>
        </w:tc>
      </w:tr>
      <w:tr w:rsidR="008849E5" w:rsidRPr="008849E5" w:rsidTr="00622A4C">
        <w:trPr>
          <w:gridAfter w:val="2"/>
          <w:wAfter w:w="477" w:type="dxa"/>
          <w:trHeight w:val="1215"/>
        </w:trPr>
        <w:tc>
          <w:tcPr>
            <w:tcW w:w="66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4"/>
                <w:szCs w:val="24"/>
              </w:rPr>
            </w:pPr>
          </w:p>
        </w:tc>
        <w:tc>
          <w:tcPr>
            <w:tcW w:w="2616"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c>
          <w:tcPr>
            <w:tcW w:w="1561" w:type="dxa"/>
            <w:vMerge/>
            <w:tcBorders>
              <w:top w:val="nil"/>
              <w:left w:val="single" w:sz="4" w:space="0" w:color="auto"/>
              <w:bottom w:val="single" w:sz="4" w:space="0" w:color="auto"/>
              <w:right w:val="single" w:sz="4" w:space="0" w:color="auto"/>
            </w:tcBorders>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p>
        </w:tc>
      </w:tr>
      <w:tr w:rsidR="008849E5" w:rsidRPr="008849E5" w:rsidTr="00622A4C">
        <w:trPr>
          <w:gridAfter w:val="2"/>
          <w:wAfter w:w="477" w:type="dxa"/>
          <w:trHeight w:val="255"/>
        </w:trPr>
        <w:tc>
          <w:tcPr>
            <w:tcW w:w="66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w:t>
            </w:r>
          </w:p>
        </w:tc>
        <w:tc>
          <w:tcPr>
            <w:tcW w:w="2616"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w:t>
            </w:r>
          </w:p>
        </w:tc>
        <w:tc>
          <w:tcPr>
            <w:tcW w:w="84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3</w:t>
            </w:r>
          </w:p>
        </w:tc>
        <w:tc>
          <w:tcPr>
            <w:tcW w:w="70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4</w:t>
            </w:r>
          </w:p>
        </w:tc>
        <w:tc>
          <w:tcPr>
            <w:tcW w:w="516"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5</w:t>
            </w:r>
          </w:p>
        </w:tc>
        <w:tc>
          <w:tcPr>
            <w:tcW w:w="68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6</w:t>
            </w:r>
          </w:p>
        </w:tc>
        <w:tc>
          <w:tcPr>
            <w:tcW w:w="68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7</w:t>
            </w:r>
          </w:p>
        </w:tc>
        <w:tc>
          <w:tcPr>
            <w:tcW w:w="76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8</w:t>
            </w:r>
          </w:p>
        </w:tc>
        <w:tc>
          <w:tcPr>
            <w:tcW w:w="760"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9</w:t>
            </w:r>
          </w:p>
        </w:tc>
        <w:tc>
          <w:tcPr>
            <w:tcW w:w="1561" w:type="dxa"/>
            <w:tcBorders>
              <w:top w:val="nil"/>
              <w:left w:val="nil"/>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10</w:t>
            </w:r>
          </w:p>
        </w:tc>
      </w:tr>
      <w:tr w:rsidR="008849E5" w:rsidRPr="008849E5" w:rsidTr="00622A4C">
        <w:trPr>
          <w:gridAfter w:val="2"/>
          <w:wAfter w:w="477" w:type="dxa"/>
          <w:trHeight w:val="765"/>
        </w:trPr>
        <w:tc>
          <w:tcPr>
            <w:tcW w:w="660" w:type="dxa"/>
            <w:tcBorders>
              <w:top w:val="nil"/>
              <w:left w:val="single" w:sz="4" w:space="0" w:color="auto"/>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w:t>
            </w:r>
          </w:p>
        </w:tc>
        <w:tc>
          <w:tcPr>
            <w:tcW w:w="2616"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 xml:space="preserve">Численность учащихся                 </w:t>
            </w:r>
            <w:r w:rsidRPr="008849E5">
              <w:rPr>
                <w:rFonts w:ascii="Times New Roman" w:eastAsia="Times New Roman" w:hAnsi="Times New Roman" w:cs="Times New Roman"/>
                <w:sz w:val="20"/>
                <w:szCs w:val="20"/>
              </w:rPr>
              <w:t xml:space="preserve">        (с учетом обучения в нескольких объединениях)*</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1266</w:t>
            </w:r>
          </w:p>
        </w:tc>
        <w:tc>
          <w:tcPr>
            <w:tcW w:w="70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336</w:t>
            </w:r>
          </w:p>
        </w:tc>
        <w:tc>
          <w:tcPr>
            <w:tcW w:w="68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0</w:t>
            </w:r>
          </w:p>
        </w:tc>
        <w:tc>
          <w:tcPr>
            <w:tcW w:w="68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228</w:t>
            </w:r>
          </w:p>
        </w:tc>
        <w:tc>
          <w:tcPr>
            <w:tcW w:w="76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226</w:t>
            </w:r>
          </w:p>
        </w:tc>
        <w:tc>
          <w:tcPr>
            <w:tcW w:w="76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288</w:t>
            </w:r>
          </w:p>
        </w:tc>
        <w:tc>
          <w:tcPr>
            <w:tcW w:w="1561"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188</w:t>
            </w:r>
          </w:p>
        </w:tc>
      </w:tr>
      <w:tr w:rsidR="008849E5" w:rsidRPr="008849E5" w:rsidTr="00622A4C">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1.1</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Одаренных детей:</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1.2</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Детей с ограниченными возможностями здоровья:</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5</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4</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8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1.3</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Детей-сирот и детей, оставшихся без попечения родителей:</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22</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5</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6</w:t>
            </w:r>
          </w:p>
        </w:tc>
        <w:tc>
          <w:tcPr>
            <w:tcW w:w="1561" w:type="dxa"/>
            <w:tcBorders>
              <w:top w:val="nil"/>
              <w:left w:val="nil"/>
              <w:bottom w:val="single" w:sz="4" w:space="0" w:color="auto"/>
              <w:right w:val="single" w:sz="4" w:space="0" w:color="auto"/>
            </w:tcBorders>
            <w:shd w:val="clear" w:color="auto" w:fill="auto"/>
            <w:vAlign w:val="bottom"/>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1.4</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Детей-инвалидов</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46</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14</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6</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9</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lastRenderedPageBreak/>
              <w:t>1.5</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Детей-мигрантов</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1.6</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Состоят на учете в ПДН</w:t>
            </w:r>
            <w:r w:rsidRPr="008849E5">
              <w:rPr>
                <w:rFonts w:ascii="Times New Roman" w:eastAsia="Times New Roman" w:hAnsi="Times New Roman" w:cs="Times New Roman"/>
                <w:b/>
                <w:bCs/>
                <w:i/>
                <w:iCs/>
                <w:sz w:val="16"/>
                <w:szCs w:val="16"/>
              </w:rPr>
              <w:t xml:space="preserve"> (подразделение по делам несовершеннолетних ОВД):</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1.7</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 xml:space="preserve">Состоят на учете в КДНиЗП </w:t>
            </w:r>
            <w:r w:rsidRPr="008849E5">
              <w:rPr>
                <w:rFonts w:ascii="Times New Roman" w:eastAsia="Times New Roman" w:hAnsi="Times New Roman" w:cs="Times New Roman"/>
                <w:b/>
                <w:bCs/>
                <w:i/>
                <w:iCs/>
                <w:sz w:val="16"/>
                <w:szCs w:val="16"/>
              </w:rPr>
              <w:t>(комиссия по делам несовершеннолетних и защите их прав):</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3</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3</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r w:rsidR="008849E5" w:rsidRPr="008849E5" w:rsidTr="00622A4C">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1.8</w:t>
            </w:r>
          </w:p>
        </w:tc>
        <w:tc>
          <w:tcPr>
            <w:tcW w:w="26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rPr>
                <w:rFonts w:ascii="Times New Roman" w:eastAsia="Times New Roman" w:hAnsi="Times New Roman" w:cs="Times New Roman"/>
                <w:b/>
                <w:bCs/>
                <w:i/>
                <w:iCs/>
                <w:sz w:val="20"/>
                <w:szCs w:val="20"/>
              </w:rPr>
            </w:pPr>
            <w:r w:rsidRPr="008849E5">
              <w:rPr>
                <w:rFonts w:ascii="Times New Roman" w:eastAsia="Times New Roman" w:hAnsi="Times New Roman" w:cs="Times New Roman"/>
                <w:b/>
                <w:bCs/>
                <w:i/>
                <w:iCs/>
                <w:sz w:val="20"/>
                <w:szCs w:val="20"/>
              </w:rPr>
              <w:t>Из малообеспеченных семей:</w:t>
            </w:r>
          </w:p>
        </w:tc>
        <w:tc>
          <w:tcPr>
            <w:tcW w:w="840" w:type="dxa"/>
            <w:tcBorders>
              <w:top w:val="nil"/>
              <w:left w:val="nil"/>
              <w:bottom w:val="single" w:sz="4" w:space="0" w:color="auto"/>
              <w:right w:val="single" w:sz="4" w:space="0" w:color="auto"/>
            </w:tcBorders>
            <w:shd w:val="clear" w:color="000000" w:fill="FF99CC"/>
            <w:vAlign w:val="center"/>
            <w:hideMark/>
          </w:tcPr>
          <w:p w:rsidR="008849E5" w:rsidRPr="008849E5" w:rsidRDefault="008849E5" w:rsidP="00F95608">
            <w:pPr>
              <w:spacing w:after="0" w:line="240" w:lineRule="auto"/>
              <w:jc w:val="center"/>
              <w:rPr>
                <w:rFonts w:ascii="Times New Roman" w:eastAsia="Times New Roman" w:hAnsi="Times New Roman" w:cs="Times New Roman"/>
                <w:b/>
                <w:bCs/>
                <w:sz w:val="20"/>
                <w:szCs w:val="20"/>
              </w:rPr>
            </w:pPr>
            <w:r w:rsidRPr="008849E5">
              <w:rPr>
                <w:rFonts w:ascii="Times New Roman" w:eastAsia="Times New Roman" w:hAnsi="Times New Roman" w:cs="Times New Roman"/>
                <w:b/>
                <w:bCs/>
                <w:sz w:val="20"/>
                <w:szCs w:val="20"/>
              </w:rPr>
              <w:t>26</w:t>
            </w:r>
          </w:p>
        </w:tc>
        <w:tc>
          <w:tcPr>
            <w:tcW w:w="70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16</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20"/>
                <w:szCs w:val="20"/>
              </w:rPr>
            </w:pPr>
            <w:r w:rsidRPr="008849E5">
              <w:rPr>
                <w:rFonts w:ascii="Times New Roman" w:eastAsia="Times New Roman" w:hAnsi="Times New Roman" w:cs="Times New Roman"/>
                <w:sz w:val="20"/>
                <w:szCs w:val="20"/>
              </w:rPr>
              <w:t>1</w:t>
            </w:r>
          </w:p>
        </w:tc>
        <w:tc>
          <w:tcPr>
            <w:tcW w:w="236"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c>
          <w:tcPr>
            <w:tcW w:w="241" w:type="dxa"/>
            <w:tcBorders>
              <w:top w:val="nil"/>
              <w:left w:val="nil"/>
              <w:bottom w:val="nil"/>
              <w:right w:val="nil"/>
            </w:tcBorders>
            <w:shd w:val="clear" w:color="auto" w:fill="auto"/>
            <w:noWrap/>
            <w:vAlign w:val="bottom"/>
            <w:hideMark/>
          </w:tcPr>
          <w:p w:rsidR="008849E5" w:rsidRPr="008849E5" w:rsidRDefault="008849E5" w:rsidP="00F95608">
            <w:pPr>
              <w:spacing w:after="0" w:line="240" w:lineRule="auto"/>
              <w:rPr>
                <w:rFonts w:ascii="Times New Roman CYR" w:eastAsia="Times New Roman" w:hAnsi="Times New Roman CYR" w:cs="Times New Roman CYR"/>
                <w:sz w:val="20"/>
                <w:szCs w:val="20"/>
              </w:rPr>
            </w:pPr>
          </w:p>
        </w:tc>
      </w:tr>
    </w:tbl>
    <w:p w:rsidR="008849E5" w:rsidRDefault="008849E5" w:rsidP="00F95608">
      <w:pPr>
        <w:spacing w:after="0" w:line="240" w:lineRule="auto"/>
        <w:jc w:val="center"/>
        <w:rPr>
          <w:rFonts w:ascii="Times New Roman" w:hAnsi="Times New Roman" w:cs="Times New Roman"/>
        </w:rPr>
      </w:pPr>
    </w:p>
    <w:p w:rsidR="008849E5" w:rsidRDefault="008849E5" w:rsidP="00F95608">
      <w:pPr>
        <w:spacing w:after="0" w:line="240" w:lineRule="auto"/>
        <w:jc w:val="center"/>
        <w:rPr>
          <w:rFonts w:ascii="Times New Roman" w:hAnsi="Times New Roman" w:cs="Times New Roman"/>
        </w:rPr>
      </w:pPr>
    </w:p>
    <w:p w:rsidR="00E76D80" w:rsidRPr="0018493A" w:rsidRDefault="0018493A" w:rsidP="00F95608">
      <w:pPr>
        <w:spacing w:after="0" w:line="240" w:lineRule="auto"/>
        <w:ind w:firstLine="709"/>
        <w:rPr>
          <w:rFonts w:ascii="Times New Roman" w:hAnsi="Times New Roman" w:cs="Times New Roman"/>
          <w:sz w:val="28"/>
          <w:szCs w:val="28"/>
        </w:rPr>
      </w:pPr>
      <w:r w:rsidRPr="0018493A">
        <w:rPr>
          <w:rFonts w:ascii="Times New Roman" w:hAnsi="Times New Roman" w:cs="Times New Roman"/>
          <w:sz w:val="28"/>
          <w:szCs w:val="28"/>
        </w:rPr>
        <w:t>По форме организации образовательного процесса в ЦДОД преобладают «</w:t>
      </w:r>
      <w:r w:rsidR="005F179A">
        <w:rPr>
          <w:rFonts w:ascii="Times New Roman" w:hAnsi="Times New Roman" w:cs="Times New Roman"/>
          <w:sz w:val="28"/>
          <w:szCs w:val="28"/>
        </w:rPr>
        <w:t>группы</w:t>
      </w:r>
      <w:r w:rsidRPr="0018493A">
        <w:rPr>
          <w:rFonts w:ascii="Times New Roman" w:hAnsi="Times New Roman" w:cs="Times New Roman"/>
          <w:sz w:val="28"/>
          <w:szCs w:val="28"/>
        </w:rPr>
        <w:t>». (При определении числа объединений исходим из следующего понятия: объединением считается группа детей, объединенных для занятия тем или иным видом творчества, обучение которых ведет одновременно один руководитель)</w:t>
      </w:r>
    </w:p>
    <w:p w:rsidR="005E1BA1" w:rsidRPr="008849E5" w:rsidRDefault="00E76D80" w:rsidP="00F95608">
      <w:pPr>
        <w:spacing w:after="0" w:line="240" w:lineRule="auto"/>
        <w:ind w:firstLine="709"/>
        <w:jc w:val="both"/>
        <w:rPr>
          <w:rFonts w:ascii="Times New Roman" w:hAnsi="Times New Roman" w:cs="Times New Roman"/>
          <w:color w:val="FF0000"/>
          <w:sz w:val="28"/>
          <w:szCs w:val="28"/>
          <w:shd w:val="clear" w:color="auto" w:fill="FFFFFF"/>
        </w:rPr>
      </w:pPr>
      <w:r w:rsidRPr="00E76D80">
        <w:rPr>
          <w:rFonts w:ascii="Times New Roman" w:hAnsi="Times New Roman" w:cs="Times New Roman"/>
          <w:sz w:val="28"/>
          <w:szCs w:val="28"/>
          <w:shd w:val="clear" w:color="auto" w:fill="FFFFFF"/>
        </w:rPr>
        <w:t xml:space="preserve">Учебный план </w:t>
      </w:r>
      <w:r w:rsidR="006577B5">
        <w:rPr>
          <w:rFonts w:ascii="Times New Roman" w:hAnsi="Times New Roman" w:cs="Times New Roman"/>
          <w:sz w:val="28"/>
          <w:szCs w:val="28"/>
          <w:shd w:val="clear" w:color="auto" w:fill="FFFFFF"/>
        </w:rPr>
        <w:t>МБУ ДО</w:t>
      </w:r>
      <w:r w:rsidR="006C3F24">
        <w:rPr>
          <w:rFonts w:ascii="Times New Roman" w:hAnsi="Times New Roman" w:cs="Times New Roman"/>
          <w:sz w:val="28"/>
          <w:szCs w:val="28"/>
          <w:shd w:val="clear" w:color="auto" w:fill="FFFFFF"/>
        </w:rPr>
        <w:t xml:space="preserve"> «Ташлинский ЦДОД»</w:t>
      </w:r>
      <w:r w:rsidRPr="00E76D80">
        <w:rPr>
          <w:rFonts w:ascii="Times New Roman" w:hAnsi="Times New Roman" w:cs="Times New Roman"/>
          <w:sz w:val="28"/>
          <w:szCs w:val="28"/>
          <w:shd w:val="clear" w:color="auto" w:fill="FFFFFF"/>
        </w:rPr>
        <w:t xml:space="preserve"> разработан в соответствии с Федеральным Законом РФ «Об образовании в Российской Федерации», Приказом Министерства образования и науки Российской Федерации от </w:t>
      </w:r>
      <w:r w:rsidR="008849E5" w:rsidRPr="008849E5">
        <w:rPr>
          <w:rFonts w:ascii="Times New Roman" w:hAnsi="Times New Roman" w:cs="Times New Roman"/>
          <w:sz w:val="28"/>
          <w:szCs w:val="28"/>
          <w:shd w:val="clear" w:color="auto" w:fill="FFFFFF"/>
        </w:rPr>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sidRPr="00E76D80">
        <w:rPr>
          <w:rFonts w:ascii="Times New Roman" w:hAnsi="Times New Roman" w:cs="Times New Roman"/>
          <w:sz w:val="28"/>
          <w:szCs w:val="28"/>
          <w:shd w:val="clear" w:color="auto" w:fill="FFFFFF"/>
        </w:rPr>
        <w:t>,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w:t>
      </w:r>
      <w:r w:rsidRPr="00E76D80">
        <w:rPr>
          <w:rStyle w:val="apple-converted-space"/>
          <w:rFonts w:ascii="Times New Roman" w:hAnsi="Times New Roman" w:cs="Times New Roman"/>
          <w:sz w:val="28"/>
          <w:szCs w:val="28"/>
          <w:shd w:val="clear" w:color="auto" w:fill="FFFFFF"/>
        </w:rPr>
        <w:t> </w:t>
      </w:r>
      <w:r w:rsidRPr="00E76D80">
        <w:rPr>
          <w:rStyle w:val="aa"/>
          <w:rFonts w:ascii="Times New Roman" w:hAnsi="Times New Roman" w:cs="Times New Roman"/>
          <w:sz w:val="28"/>
          <w:szCs w:val="28"/>
          <w:shd w:val="clear" w:color="auto" w:fill="FFFFFF"/>
        </w:rPr>
        <w:t>(СанПиН 2.4.4.3172-14),</w:t>
      </w:r>
      <w:r w:rsidRPr="00E76D80">
        <w:rPr>
          <w:rStyle w:val="apple-converted-space"/>
          <w:rFonts w:ascii="Times New Roman" w:hAnsi="Times New Roman" w:cs="Times New Roman"/>
          <w:sz w:val="28"/>
          <w:szCs w:val="28"/>
          <w:shd w:val="clear" w:color="auto" w:fill="FFFFFF"/>
        </w:rPr>
        <w:t> </w:t>
      </w:r>
      <w:r w:rsidRPr="00E76D80">
        <w:rPr>
          <w:rFonts w:ascii="Times New Roman" w:hAnsi="Times New Roman" w:cs="Times New Roman"/>
          <w:sz w:val="28"/>
          <w:szCs w:val="28"/>
          <w:shd w:val="clear" w:color="auto" w:fill="FFFFFF"/>
        </w:rPr>
        <w:t xml:space="preserve">Уставом </w:t>
      </w:r>
      <w:r w:rsidR="006C3F24">
        <w:rPr>
          <w:rFonts w:ascii="Times New Roman" w:hAnsi="Times New Roman" w:cs="Times New Roman"/>
          <w:sz w:val="28"/>
          <w:szCs w:val="28"/>
          <w:shd w:val="clear" w:color="auto" w:fill="FFFFFF"/>
        </w:rPr>
        <w:t>МБУ ДО «Ташлинский ЦДОД»</w:t>
      </w:r>
      <w:r w:rsidRPr="00E76D80">
        <w:rPr>
          <w:rFonts w:ascii="Times New Roman" w:hAnsi="Times New Roman" w:cs="Times New Roman"/>
          <w:sz w:val="28"/>
          <w:szCs w:val="28"/>
          <w:shd w:val="clear" w:color="auto" w:fill="FFFFFF"/>
        </w:rPr>
        <w:t>, локальными актами.</w:t>
      </w:r>
    </w:p>
    <w:p w:rsidR="000F78F4" w:rsidRDefault="000F78F4" w:rsidP="00F95608">
      <w:pPr>
        <w:spacing w:after="0" w:line="240" w:lineRule="auto"/>
        <w:rPr>
          <w:rFonts w:ascii="Times New Roman" w:hAnsi="Times New Roman" w:cs="Times New Roman"/>
          <w:b/>
          <w:bCs/>
          <w:color w:val="000000"/>
          <w:sz w:val="28"/>
          <w:szCs w:val="25"/>
          <w:shd w:val="clear" w:color="auto" w:fill="FFFFFF"/>
        </w:rPr>
      </w:pPr>
    </w:p>
    <w:p w:rsidR="00BC4E38" w:rsidRDefault="00873C06" w:rsidP="00F95608">
      <w:pPr>
        <w:spacing w:after="0" w:line="240" w:lineRule="auto"/>
        <w:ind w:firstLine="709"/>
        <w:jc w:val="center"/>
        <w:rPr>
          <w:rFonts w:ascii="Times New Roman" w:hAnsi="Times New Roman" w:cs="Times New Roman"/>
          <w:b/>
          <w:bCs/>
          <w:color w:val="000000"/>
          <w:sz w:val="28"/>
          <w:szCs w:val="25"/>
          <w:shd w:val="clear" w:color="auto" w:fill="FFFFFF"/>
        </w:rPr>
      </w:pPr>
      <w:r>
        <w:rPr>
          <w:rFonts w:ascii="Times New Roman" w:hAnsi="Times New Roman" w:cs="Times New Roman"/>
          <w:b/>
          <w:bCs/>
          <w:color w:val="000000"/>
          <w:sz w:val="28"/>
          <w:szCs w:val="25"/>
          <w:shd w:val="clear" w:color="auto" w:fill="FFFFFF"/>
        </w:rPr>
        <w:t xml:space="preserve">5. </w:t>
      </w:r>
      <w:r w:rsidR="00BC4E38" w:rsidRPr="00BC4E38">
        <w:rPr>
          <w:rFonts w:ascii="Times New Roman" w:hAnsi="Times New Roman" w:cs="Times New Roman"/>
          <w:b/>
          <w:bCs/>
          <w:color w:val="000000"/>
          <w:sz w:val="28"/>
          <w:szCs w:val="25"/>
          <w:shd w:val="clear" w:color="auto" w:fill="FFFFFF"/>
        </w:rPr>
        <w:t>КАЧЕСТВО КАДРОВОГО ОБЕСПЕЧЕНИЯ</w:t>
      </w:r>
    </w:p>
    <w:p w:rsidR="001B4E36" w:rsidRPr="001B4E36" w:rsidRDefault="001B4E36" w:rsidP="00F95608">
      <w:pPr>
        <w:spacing w:after="0" w:line="240" w:lineRule="auto"/>
        <w:ind w:firstLine="709"/>
        <w:jc w:val="both"/>
        <w:rPr>
          <w:rFonts w:ascii="Times New Roman" w:hAnsi="Times New Roman" w:cs="Times New Roman"/>
          <w:b/>
          <w:bCs/>
          <w:color w:val="000000"/>
          <w:sz w:val="28"/>
          <w:szCs w:val="25"/>
          <w:shd w:val="clear" w:color="auto" w:fill="FFFFFF"/>
        </w:rPr>
      </w:pPr>
    </w:p>
    <w:p w:rsidR="001B4E36" w:rsidRPr="001B4E36" w:rsidRDefault="001B4E36" w:rsidP="00F95608">
      <w:pPr>
        <w:pStyle w:val="af0"/>
        <w:spacing w:after="0"/>
        <w:ind w:firstLine="567"/>
        <w:jc w:val="both"/>
        <w:rPr>
          <w:sz w:val="28"/>
          <w:szCs w:val="28"/>
        </w:rPr>
      </w:pPr>
      <w:r w:rsidRPr="001B4E36">
        <w:rPr>
          <w:sz w:val="28"/>
          <w:szCs w:val="28"/>
        </w:rPr>
        <w:t xml:space="preserve">В настоящее время в учреждении работает </w:t>
      </w:r>
      <w:r w:rsidR="00B15F42">
        <w:rPr>
          <w:sz w:val="28"/>
          <w:szCs w:val="28"/>
        </w:rPr>
        <w:t>50</w:t>
      </w:r>
      <w:r w:rsidRPr="001B4E36">
        <w:rPr>
          <w:sz w:val="28"/>
          <w:szCs w:val="28"/>
        </w:rPr>
        <w:t xml:space="preserve"> педагогических работников, из них основных - </w:t>
      </w:r>
      <w:r w:rsidR="00B15F42">
        <w:rPr>
          <w:b/>
          <w:sz w:val="28"/>
          <w:szCs w:val="28"/>
        </w:rPr>
        <w:t>8</w:t>
      </w:r>
      <w:r w:rsidRPr="001B4E36">
        <w:rPr>
          <w:sz w:val="28"/>
          <w:szCs w:val="28"/>
        </w:rPr>
        <w:t xml:space="preserve"> человек, совместителей - </w:t>
      </w:r>
      <w:r w:rsidR="00355A82">
        <w:rPr>
          <w:b/>
          <w:sz w:val="28"/>
          <w:szCs w:val="28"/>
        </w:rPr>
        <w:t>42</w:t>
      </w:r>
      <w:r w:rsidRPr="001B4E36">
        <w:rPr>
          <w:sz w:val="28"/>
          <w:szCs w:val="28"/>
        </w:rPr>
        <w:t xml:space="preserve"> человека </w:t>
      </w:r>
    </w:p>
    <w:p w:rsidR="001B4E36" w:rsidRDefault="001B4E36" w:rsidP="00F95608">
      <w:pPr>
        <w:pStyle w:val="af0"/>
        <w:spacing w:after="0"/>
        <w:ind w:firstLine="0"/>
        <w:jc w:val="both"/>
        <w:rPr>
          <w:i/>
          <w:sz w:val="28"/>
          <w:szCs w:val="28"/>
        </w:rPr>
      </w:pPr>
      <w:r w:rsidRPr="001B4E36">
        <w:rPr>
          <w:i/>
          <w:sz w:val="28"/>
          <w:szCs w:val="28"/>
        </w:rPr>
        <w:t xml:space="preserve">                                                                                                                    Диаграмма 1</w:t>
      </w:r>
    </w:p>
    <w:p w:rsidR="008849E5" w:rsidRDefault="008849E5" w:rsidP="00F95608">
      <w:pPr>
        <w:pStyle w:val="af0"/>
        <w:spacing w:after="0"/>
        <w:ind w:firstLine="0"/>
        <w:jc w:val="both"/>
        <w:rPr>
          <w:i/>
          <w:sz w:val="28"/>
          <w:szCs w:val="28"/>
        </w:rPr>
      </w:pPr>
    </w:p>
    <w:p w:rsidR="008849E5" w:rsidRDefault="008849E5" w:rsidP="00F95608">
      <w:pPr>
        <w:pStyle w:val="af0"/>
        <w:spacing w:after="0"/>
        <w:ind w:firstLine="0"/>
        <w:jc w:val="both"/>
        <w:rPr>
          <w:i/>
          <w:sz w:val="28"/>
          <w:szCs w:val="28"/>
        </w:rPr>
      </w:pPr>
    </w:p>
    <w:p w:rsidR="008849E5" w:rsidRPr="001B4E36" w:rsidRDefault="008849E5" w:rsidP="00F95608">
      <w:pPr>
        <w:pStyle w:val="af0"/>
        <w:spacing w:after="0"/>
        <w:ind w:firstLine="0"/>
        <w:jc w:val="both"/>
        <w:rPr>
          <w:i/>
          <w:sz w:val="28"/>
          <w:szCs w:val="28"/>
        </w:rPr>
      </w:pPr>
    </w:p>
    <w:p w:rsidR="00873C06" w:rsidRPr="00BD58D7" w:rsidRDefault="001B4E36" w:rsidP="00F95608">
      <w:pPr>
        <w:pStyle w:val="af0"/>
        <w:spacing w:after="0"/>
        <w:jc w:val="both"/>
        <w:rPr>
          <w:b/>
          <w:sz w:val="28"/>
          <w:szCs w:val="28"/>
        </w:rPr>
      </w:pPr>
      <w:r w:rsidRPr="001F1860">
        <w:rPr>
          <w:b/>
          <w:sz w:val="28"/>
          <w:szCs w:val="28"/>
        </w:rPr>
        <w:t>Динамика кадрового состава Це</w:t>
      </w:r>
      <w:r w:rsidR="00BD58D7">
        <w:rPr>
          <w:b/>
          <w:sz w:val="28"/>
          <w:szCs w:val="28"/>
        </w:rPr>
        <w:t>нтра дополнительного образовани</w:t>
      </w:r>
    </w:p>
    <w:p w:rsidR="00873C06" w:rsidRDefault="00873C06" w:rsidP="00F95608">
      <w:pPr>
        <w:pStyle w:val="af0"/>
        <w:spacing w:after="0"/>
        <w:ind w:firstLine="0"/>
        <w:jc w:val="both"/>
        <w:rPr>
          <w:noProof/>
          <w:sz w:val="28"/>
          <w:szCs w:val="28"/>
        </w:rPr>
      </w:pPr>
      <w:r w:rsidRPr="00873C06">
        <w:rPr>
          <w:noProof/>
          <w:sz w:val="28"/>
          <w:szCs w:val="28"/>
        </w:rPr>
        <w:drawing>
          <wp:inline distT="0" distB="0" distL="0" distR="0">
            <wp:extent cx="5350618" cy="1789889"/>
            <wp:effectExtent l="19050" t="0" r="21482" b="81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C06" w:rsidRDefault="00873C06" w:rsidP="00F95608">
      <w:pPr>
        <w:pStyle w:val="af0"/>
        <w:spacing w:after="0"/>
        <w:ind w:firstLine="709"/>
        <w:jc w:val="both"/>
        <w:rPr>
          <w:noProof/>
          <w:sz w:val="28"/>
          <w:szCs w:val="28"/>
        </w:rPr>
      </w:pPr>
    </w:p>
    <w:p w:rsidR="00E10A4F" w:rsidRDefault="00E10A4F" w:rsidP="00F95608">
      <w:pPr>
        <w:tabs>
          <w:tab w:val="left" w:pos="1080"/>
        </w:tabs>
        <w:spacing w:line="240" w:lineRule="auto"/>
        <w:jc w:val="both"/>
        <w:rPr>
          <w:rFonts w:ascii="Times New Roman" w:hAnsi="Times New Roman" w:cs="Times New Roman"/>
          <w:i/>
          <w:sz w:val="28"/>
          <w:szCs w:val="28"/>
        </w:rPr>
      </w:pPr>
    </w:p>
    <w:p w:rsidR="008849E5" w:rsidRDefault="008849E5" w:rsidP="00F95608">
      <w:pPr>
        <w:tabs>
          <w:tab w:val="left" w:pos="1080"/>
        </w:tabs>
        <w:spacing w:line="240" w:lineRule="auto"/>
        <w:jc w:val="both"/>
        <w:rPr>
          <w:rFonts w:ascii="Times New Roman" w:hAnsi="Times New Roman" w:cs="Times New Roman"/>
          <w:i/>
          <w:sz w:val="28"/>
          <w:szCs w:val="28"/>
        </w:rPr>
      </w:pPr>
    </w:p>
    <w:p w:rsidR="008849E5" w:rsidRDefault="008849E5" w:rsidP="00F95608">
      <w:pPr>
        <w:tabs>
          <w:tab w:val="left" w:pos="1080"/>
        </w:tabs>
        <w:spacing w:line="240" w:lineRule="auto"/>
        <w:jc w:val="both"/>
        <w:rPr>
          <w:rFonts w:ascii="Times New Roman" w:hAnsi="Times New Roman" w:cs="Times New Roman"/>
          <w:i/>
          <w:sz w:val="28"/>
          <w:szCs w:val="28"/>
        </w:rPr>
      </w:pPr>
    </w:p>
    <w:p w:rsidR="008849E5" w:rsidRDefault="008849E5" w:rsidP="00F95608">
      <w:pPr>
        <w:tabs>
          <w:tab w:val="left" w:pos="1080"/>
        </w:tabs>
        <w:spacing w:line="240" w:lineRule="auto"/>
        <w:jc w:val="both"/>
        <w:rPr>
          <w:rFonts w:ascii="Times New Roman" w:hAnsi="Times New Roman" w:cs="Times New Roman"/>
          <w:i/>
          <w:sz w:val="28"/>
          <w:szCs w:val="28"/>
        </w:rPr>
      </w:pPr>
    </w:p>
    <w:p w:rsidR="008849E5" w:rsidRPr="001B4E36" w:rsidRDefault="008849E5" w:rsidP="00F95608">
      <w:pPr>
        <w:tabs>
          <w:tab w:val="left" w:pos="1080"/>
        </w:tabs>
        <w:spacing w:line="240" w:lineRule="auto"/>
        <w:jc w:val="both"/>
        <w:rPr>
          <w:rFonts w:ascii="Times New Roman" w:hAnsi="Times New Roman" w:cs="Times New Roman"/>
          <w:i/>
          <w:sz w:val="28"/>
          <w:szCs w:val="28"/>
        </w:rPr>
      </w:pPr>
    </w:p>
    <w:p w:rsidR="001B4E36" w:rsidRPr="001B4E36" w:rsidRDefault="006A1326" w:rsidP="00F95608">
      <w:pPr>
        <w:pStyle w:val="6"/>
        <w:spacing w:before="0"/>
        <w:jc w:val="right"/>
        <w:rPr>
          <w:rFonts w:ascii="Times New Roman" w:hAnsi="Times New Roman"/>
          <w:b w:val="0"/>
          <w:i/>
          <w:sz w:val="28"/>
          <w:szCs w:val="28"/>
        </w:rPr>
      </w:pPr>
      <w:r>
        <w:rPr>
          <w:rFonts w:ascii="Times New Roman" w:hAnsi="Times New Roman"/>
          <w:b w:val="0"/>
          <w:i/>
          <w:sz w:val="28"/>
          <w:szCs w:val="28"/>
        </w:rPr>
        <w:t>Диаграмма 2</w:t>
      </w:r>
    </w:p>
    <w:p w:rsidR="001B4E36" w:rsidRDefault="001B4E36" w:rsidP="00F95608">
      <w:pPr>
        <w:pStyle w:val="9"/>
        <w:spacing w:before="0" w:after="0"/>
        <w:jc w:val="center"/>
        <w:rPr>
          <w:rFonts w:ascii="Times New Roman" w:hAnsi="Times New Roman"/>
          <w:b/>
          <w:sz w:val="28"/>
          <w:szCs w:val="28"/>
        </w:rPr>
      </w:pPr>
      <w:r w:rsidRPr="006A1326">
        <w:rPr>
          <w:rFonts w:ascii="Times New Roman" w:hAnsi="Times New Roman"/>
          <w:b/>
          <w:sz w:val="28"/>
          <w:szCs w:val="28"/>
        </w:rPr>
        <w:t xml:space="preserve">Уровень </w:t>
      </w:r>
      <w:r w:rsidR="001F1860">
        <w:rPr>
          <w:rFonts w:ascii="Times New Roman" w:hAnsi="Times New Roman"/>
          <w:b/>
          <w:sz w:val="28"/>
          <w:szCs w:val="28"/>
        </w:rPr>
        <w:t xml:space="preserve">образования и </w:t>
      </w:r>
      <w:r w:rsidRPr="006A1326">
        <w:rPr>
          <w:rFonts w:ascii="Times New Roman" w:hAnsi="Times New Roman"/>
          <w:b/>
          <w:sz w:val="28"/>
          <w:szCs w:val="28"/>
        </w:rPr>
        <w:t>квалификации педагогических кадров Центра дополнительного образования</w:t>
      </w:r>
      <w:r w:rsidR="006A1326" w:rsidRPr="006A1326">
        <w:rPr>
          <w:rFonts w:ascii="Times New Roman" w:hAnsi="Times New Roman"/>
          <w:b/>
          <w:sz w:val="28"/>
          <w:szCs w:val="28"/>
        </w:rPr>
        <w:t xml:space="preserve"> в динамике</w:t>
      </w:r>
    </w:p>
    <w:p w:rsidR="006A1326" w:rsidRPr="006A1326" w:rsidRDefault="006A1326" w:rsidP="00F95608">
      <w:pPr>
        <w:spacing w:after="0" w:line="240" w:lineRule="auto"/>
      </w:pPr>
    </w:p>
    <w:p w:rsidR="00CB0D0D" w:rsidRPr="00E36BE6" w:rsidRDefault="006A1326" w:rsidP="00F95608">
      <w:pPr>
        <w:spacing w:line="240" w:lineRule="auto"/>
      </w:pPr>
      <w:r w:rsidRPr="006A1326">
        <w:rPr>
          <w:noProof/>
        </w:rPr>
        <w:drawing>
          <wp:inline distT="0" distB="0" distL="0" distR="0">
            <wp:extent cx="5885234" cy="1614791"/>
            <wp:effectExtent l="19050" t="0" r="20266" b="4459"/>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0D0D" w:rsidRPr="00CB0D0D" w:rsidRDefault="00CB0D0D" w:rsidP="00F95608">
      <w:pPr>
        <w:tabs>
          <w:tab w:val="left" w:pos="1080"/>
        </w:tabs>
        <w:spacing w:line="240" w:lineRule="auto"/>
        <w:jc w:val="right"/>
        <w:rPr>
          <w:rFonts w:ascii="Times New Roman" w:hAnsi="Times New Roman" w:cs="Times New Roman"/>
          <w:i/>
          <w:sz w:val="28"/>
          <w:szCs w:val="28"/>
        </w:rPr>
      </w:pPr>
      <w:r>
        <w:rPr>
          <w:rFonts w:ascii="Times New Roman" w:hAnsi="Times New Roman" w:cs="Times New Roman"/>
          <w:i/>
          <w:sz w:val="28"/>
          <w:szCs w:val="28"/>
        </w:rPr>
        <w:t>Таблица 1</w:t>
      </w:r>
    </w:p>
    <w:p w:rsidR="00264C65" w:rsidRDefault="00264C65" w:rsidP="00F95608">
      <w:pPr>
        <w:tabs>
          <w:tab w:val="left" w:pos="1080"/>
        </w:tabs>
        <w:spacing w:line="240" w:lineRule="auto"/>
        <w:jc w:val="center"/>
        <w:rPr>
          <w:rFonts w:ascii="Times New Roman" w:hAnsi="Times New Roman" w:cs="Times New Roman"/>
          <w:b/>
          <w:i/>
          <w:noProof/>
          <w:sz w:val="28"/>
          <w:szCs w:val="28"/>
        </w:rPr>
      </w:pPr>
      <w:r w:rsidRPr="001B4E36">
        <w:rPr>
          <w:rFonts w:ascii="Times New Roman" w:hAnsi="Times New Roman" w:cs="Times New Roman"/>
          <w:b/>
          <w:sz w:val="28"/>
          <w:szCs w:val="28"/>
        </w:rPr>
        <w:t>Уровень образования педагогических кадров Центра дополнительного образования</w:t>
      </w:r>
      <w:r>
        <w:rPr>
          <w:rFonts w:ascii="Times New Roman" w:hAnsi="Times New Roman" w:cs="Times New Roman"/>
          <w:b/>
          <w:sz w:val="28"/>
          <w:szCs w:val="28"/>
        </w:rPr>
        <w:t xml:space="preserve"> за 201</w:t>
      </w:r>
      <w:r w:rsidR="00B15F42">
        <w:rPr>
          <w:rFonts w:ascii="Times New Roman" w:hAnsi="Times New Roman" w:cs="Times New Roman"/>
          <w:b/>
          <w:sz w:val="28"/>
          <w:szCs w:val="28"/>
        </w:rPr>
        <w:t>8</w:t>
      </w:r>
      <w:r>
        <w:rPr>
          <w:rFonts w:ascii="Times New Roman" w:hAnsi="Times New Roman" w:cs="Times New Roman"/>
          <w:b/>
          <w:sz w:val="28"/>
          <w:szCs w:val="28"/>
        </w:rPr>
        <w:t>-201</w:t>
      </w:r>
      <w:r w:rsidR="00B15F42">
        <w:rPr>
          <w:rFonts w:ascii="Times New Roman" w:hAnsi="Times New Roman" w:cs="Times New Roman"/>
          <w:b/>
          <w:sz w:val="28"/>
          <w:szCs w:val="28"/>
        </w:rPr>
        <w:t>9</w:t>
      </w:r>
      <w:r>
        <w:rPr>
          <w:rFonts w:ascii="Times New Roman" w:hAnsi="Times New Roman" w:cs="Times New Roman"/>
          <w:b/>
          <w:sz w:val="28"/>
          <w:szCs w:val="28"/>
        </w:rPr>
        <w:t>г</w:t>
      </w:r>
    </w:p>
    <w:tbl>
      <w:tblPr>
        <w:tblStyle w:val="a5"/>
        <w:tblpPr w:leftFromText="180" w:rightFromText="180" w:vertAnchor="text" w:horzAnchor="margin" w:tblpY="118"/>
        <w:tblW w:w="0" w:type="auto"/>
        <w:tblLayout w:type="fixed"/>
        <w:tblLook w:val="04A0"/>
      </w:tblPr>
      <w:tblGrid>
        <w:gridCol w:w="993"/>
        <w:gridCol w:w="1276"/>
        <w:gridCol w:w="2693"/>
        <w:gridCol w:w="1276"/>
        <w:gridCol w:w="1275"/>
        <w:gridCol w:w="1985"/>
      </w:tblGrid>
      <w:tr w:rsidR="00264C65" w:rsidTr="00264C65">
        <w:trPr>
          <w:trHeight w:val="420"/>
        </w:trPr>
        <w:tc>
          <w:tcPr>
            <w:tcW w:w="993" w:type="dxa"/>
            <w:vMerge w:val="restart"/>
          </w:tcPr>
          <w:p w:rsidR="00264C65" w:rsidRPr="001A13A1" w:rsidRDefault="00264C65" w:rsidP="00F95608">
            <w:pPr>
              <w:tabs>
                <w:tab w:val="left" w:pos="1080"/>
              </w:tabs>
              <w:jc w:val="both"/>
              <w:rPr>
                <w:rFonts w:ascii="Times New Roman" w:hAnsi="Times New Roman" w:cs="Times New Roman"/>
                <w:b/>
                <w:sz w:val="24"/>
                <w:szCs w:val="24"/>
              </w:rPr>
            </w:pPr>
            <w:r w:rsidRPr="001A13A1">
              <w:rPr>
                <w:rFonts w:ascii="Times New Roman" w:hAnsi="Times New Roman" w:cs="Times New Roman"/>
                <w:b/>
                <w:sz w:val="24"/>
                <w:szCs w:val="24"/>
              </w:rPr>
              <w:t>Всего</w:t>
            </w:r>
          </w:p>
        </w:tc>
        <w:tc>
          <w:tcPr>
            <w:tcW w:w="3969" w:type="dxa"/>
            <w:gridSpan w:val="2"/>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Образование</w:t>
            </w:r>
          </w:p>
        </w:tc>
        <w:tc>
          <w:tcPr>
            <w:tcW w:w="4536" w:type="dxa"/>
            <w:gridSpan w:val="3"/>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Квалификация</w:t>
            </w:r>
          </w:p>
        </w:tc>
      </w:tr>
      <w:tr w:rsidR="00264C65" w:rsidTr="00264C65">
        <w:trPr>
          <w:trHeight w:val="420"/>
        </w:trPr>
        <w:tc>
          <w:tcPr>
            <w:tcW w:w="993" w:type="dxa"/>
            <w:vMerge/>
          </w:tcPr>
          <w:p w:rsidR="00264C65" w:rsidRPr="001A13A1" w:rsidRDefault="00264C65" w:rsidP="00F95608">
            <w:pPr>
              <w:tabs>
                <w:tab w:val="left" w:pos="1080"/>
              </w:tabs>
              <w:jc w:val="both"/>
              <w:rPr>
                <w:rFonts w:ascii="Times New Roman" w:hAnsi="Times New Roman" w:cs="Times New Roman"/>
                <w:b/>
                <w:sz w:val="24"/>
                <w:szCs w:val="24"/>
              </w:rPr>
            </w:pPr>
          </w:p>
        </w:tc>
        <w:tc>
          <w:tcPr>
            <w:tcW w:w="1276" w:type="dxa"/>
            <w:tcBorders>
              <w:right w:val="single" w:sz="4" w:space="0" w:color="auto"/>
            </w:tcBorders>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Высшее</w:t>
            </w:r>
          </w:p>
        </w:tc>
        <w:tc>
          <w:tcPr>
            <w:tcW w:w="2693" w:type="dxa"/>
            <w:tcBorders>
              <w:left w:val="single" w:sz="4" w:space="0" w:color="auto"/>
            </w:tcBorders>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Среднее профессиональное</w:t>
            </w:r>
          </w:p>
        </w:tc>
        <w:tc>
          <w:tcPr>
            <w:tcW w:w="1276" w:type="dxa"/>
            <w:tcBorders>
              <w:right w:val="single" w:sz="4" w:space="0" w:color="auto"/>
            </w:tcBorders>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Высшая</w:t>
            </w:r>
          </w:p>
        </w:tc>
        <w:tc>
          <w:tcPr>
            <w:tcW w:w="1275" w:type="dxa"/>
            <w:tcBorders>
              <w:left w:val="single" w:sz="4" w:space="0" w:color="auto"/>
              <w:right w:val="single" w:sz="4" w:space="0" w:color="auto"/>
            </w:tcBorders>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Первая</w:t>
            </w:r>
          </w:p>
        </w:tc>
        <w:tc>
          <w:tcPr>
            <w:tcW w:w="1985" w:type="dxa"/>
            <w:tcBorders>
              <w:left w:val="single" w:sz="4" w:space="0" w:color="auto"/>
            </w:tcBorders>
          </w:tcPr>
          <w:p w:rsidR="00264C65" w:rsidRPr="001A13A1" w:rsidRDefault="00264C65" w:rsidP="00F95608">
            <w:pPr>
              <w:tabs>
                <w:tab w:val="left" w:pos="1080"/>
              </w:tabs>
              <w:jc w:val="center"/>
              <w:rPr>
                <w:rFonts w:ascii="Times New Roman" w:hAnsi="Times New Roman" w:cs="Times New Roman"/>
                <w:b/>
                <w:sz w:val="24"/>
                <w:szCs w:val="24"/>
              </w:rPr>
            </w:pPr>
            <w:r w:rsidRPr="001A13A1">
              <w:rPr>
                <w:rFonts w:ascii="Times New Roman" w:hAnsi="Times New Roman" w:cs="Times New Roman"/>
                <w:b/>
                <w:sz w:val="24"/>
                <w:szCs w:val="24"/>
              </w:rPr>
              <w:t>Отсутствует</w:t>
            </w:r>
          </w:p>
        </w:tc>
      </w:tr>
      <w:tr w:rsidR="00264C65" w:rsidTr="00264C65">
        <w:trPr>
          <w:trHeight w:val="420"/>
        </w:trPr>
        <w:tc>
          <w:tcPr>
            <w:tcW w:w="993" w:type="dxa"/>
          </w:tcPr>
          <w:p w:rsidR="00264C65" w:rsidRDefault="00B15F42"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50</w:t>
            </w:r>
          </w:p>
        </w:tc>
        <w:tc>
          <w:tcPr>
            <w:tcW w:w="1276" w:type="dxa"/>
            <w:tcBorders>
              <w:right w:val="single" w:sz="4" w:space="0" w:color="auto"/>
            </w:tcBorders>
          </w:tcPr>
          <w:p w:rsidR="00264C65" w:rsidRDefault="00B15F42"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42</w:t>
            </w:r>
          </w:p>
        </w:tc>
        <w:tc>
          <w:tcPr>
            <w:tcW w:w="2693" w:type="dxa"/>
            <w:tcBorders>
              <w:left w:val="single" w:sz="4" w:space="0" w:color="auto"/>
            </w:tcBorders>
          </w:tcPr>
          <w:p w:rsidR="00264C65" w:rsidRDefault="0009508D"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8</w:t>
            </w:r>
          </w:p>
        </w:tc>
        <w:tc>
          <w:tcPr>
            <w:tcW w:w="1276" w:type="dxa"/>
            <w:tcBorders>
              <w:right w:val="single" w:sz="4" w:space="0" w:color="auto"/>
            </w:tcBorders>
          </w:tcPr>
          <w:p w:rsidR="00264C65" w:rsidRDefault="0009508D"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10</w:t>
            </w:r>
          </w:p>
        </w:tc>
        <w:tc>
          <w:tcPr>
            <w:tcW w:w="1275" w:type="dxa"/>
            <w:tcBorders>
              <w:left w:val="single" w:sz="4" w:space="0" w:color="auto"/>
              <w:right w:val="single" w:sz="4" w:space="0" w:color="auto"/>
            </w:tcBorders>
          </w:tcPr>
          <w:p w:rsidR="00264C65" w:rsidRDefault="00264C65"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20</w:t>
            </w:r>
          </w:p>
        </w:tc>
        <w:tc>
          <w:tcPr>
            <w:tcW w:w="1985" w:type="dxa"/>
            <w:tcBorders>
              <w:left w:val="single" w:sz="4" w:space="0" w:color="auto"/>
            </w:tcBorders>
          </w:tcPr>
          <w:p w:rsidR="00264C65" w:rsidRDefault="0009508D" w:rsidP="00F95608">
            <w:pPr>
              <w:tabs>
                <w:tab w:val="left" w:pos="1080"/>
              </w:tabs>
              <w:jc w:val="center"/>
              <w:rPr>
                <w:rFonts w:ascii="Times New Roman" w:hAnsi="Times New Roman" w:cs="Times New Roman"/>
                <w:i/>
                <w:sz w:val="28"/>
                <w:szCs w:val="28"/>
              </w:rPr>
            </w:pPr>
            <w:r>
              <w:rPr>
                <w:rFonts w:ascii="Times New Roman" w:hAnsi="Times New Roman" w:cs="Times New Roman"/>
                <w:i/>
                <w:sz w:val="28"/>
                <w:szCs w:val="28"/>
              </w:rPr>
              <w:t>19</w:t>
            </w:r>
          </w:p>
        </w:tc>
      </w:tr>
    </w:tbl>
    <w:p w:rsidR="00264C65" w:rsidRDefault="00264C65" w:rsidP="00F95608">
      <w:pPr>
        <w:pStyle w:val="af0"/>
        <w:spacing w:after="0"/>
        <w:ind w:firstLine="0"/>
        <w:jc w:val="both"/>
        <w:rPr>
          <w:sz w:val="28"/>
          <w:szCs w:val="28"/>
        </w:rPr>
      </w:pPr>
    </w:p>
    <w:p w:rsidR="00264C65" w:rsidRDefault="00264C65" w:rsidP="00F95608">
      <w:pPr>
        <w:pStyle w:val="af0"/>
        <w:spacing w:after="0"/>
        <w:ind w:firstLine="709"/>
        <w:jc w:val="both"/>
        <w:rPr>
          <w:sz w:val="28"/>
          <w:szCs w:val="28"/>
        </w:rPr>
      </w:pPr>
      <w:r w:rsidRPr="001B4E36">
        <w:rPr>
          <w:sz w:val="28"/>
          <w:szCs w:val="28"/>
        </w:rPr>
        <w:t xml:space="preserve">Уровень образования педагогов Центра дополнительного образования достаточно высок: </w:t>
      </w:r>
      <w:r w:rsidR="0009508D">
        <w:rPr>
          <w:color w:val="FF0000"/>
          <w:sz w:val="28"/>
          <w:szCs w:val="28"/>
        </w:rPr>
        <w:t>84</w:t>
      </w:r>
      <w:r w:rsidRPr="00BD58D7">
        <w:rPr>
          <w:color w:val="FF0000"/>
          <w:sz w:val="28"/>
          <w:szCs w:val="28"/>
        </w:rPr>
        <w:t>%</w:t>
      </w:r>
      <w:r>
        <w:rPr>
          <w:sz w:val="28"/>
          <w:szCs w:val="28"/>
        </w:rPr>
        <w:t xml:space="preserve"> </w:t>
      </w:r>
      <w:r w:rsidRPr="001B4E36">
        <w:rPr>
          <w:sz w:val="28"/>
          <w:szCs w:val="28"/>
        </w:rPr>
        <w:t xml:space="preserve">педагогов имеют </w:t>
      </w:r>
      <w:r>
        <w:rPr>
          <w:sz w:val="28"/>
          <w:szCs w:val="28"/>
        </w:rPr>
        <w:t xml:space="preserve">высшее </w:t>
      </w:r>
      <w:r w:rsidRPr="001B4E36">
        <w:rPr>
          <w:sz w:val="28"/>
          <w:szCs w:val="28"/>
        </w:rPr>
        <w:t xml:space="preserve"> образование </w:t>
      </w:r>
      <w:r w:rsidR="00EF4C8D">
        <w:rPr>
          <w:sz w:val="28"/>
          <w:szCs w:val="28"/>
        </w:rPr>
        <w:t xml:space="preserve">, </w:t>
      </w:r>
      <w:r w:rsidR="0009508D">
        <w:rPr>
          <w:color w:val="FF0000"/>
          <w:sz w:val="28"/>
          <w:szCs w:val="28"/>
        </w:rPr>
        <w:t>16</w:t>
      </w:r>
      <w:r w:rsidRPr="00BD58D7">
        <w:rPr>
          <w:color w:val="FF0000"/>
          <w:sz w:val="28"/>
          <w:szCs w:val="28"/>
        </w:rPr>
        <w:t>%</w:t>
      </w:r>
      <w:r>
        <w:rPr>
          <w:sz w:val="28"/>
          <w:szCs w:val="28"/>
        </w:rPr>
        <w:t xml:space="preserve"> имеют средн</w:t>
      </w:r>
      <w:r w:rsidR="0061343B">
        <w:rPr>
          <w:sz w:val="28"/>
          <w:szCs w:val="28"/>
        </w:rPr>
        <w:t>ее профессиональное образование</w:t>
      </w:r>
      <w:r>
        <w:rPr>
          <w:sz w:val="28"/>
          <w:szCs w:val="28"/>
        </w:rPr>
        <w:t>, из котор</w:t>
      </w:r>
      <w:r w:rsidR="00433E66">
        <w:rPr>
          <w:sz w:val="28"/>
          <w:szCs w:val="28"/>
        </w:rPr>
        <w:t xml:space="preserve">ых </w:t>
      </w:r>
      <w:r w:rsidR="0009508D">
        <w:rPr>
          <w:color w:val="FF0000"/>
          <w:sz w:val="28"/>
          <w:szCs w:val="28"/>
        </w:rPr>
        <w:t xml:space="preserve">40 </w:t>
      </w:r>
      <w:r w:rsidR="00EF4C8D" w:rsidRPr="00BD58D7">
        <w:rPr>
          <w:color w:val="FF0000"/>
          <w:sz w:val="28"/>
          <w:szCs w:val="28"/>
        </w:rPr>
        <w:t>%</w:t>
      </w:r>
      <w:r w:rsidR="00EF4C8D">
        <w:rPr>
          <w:sz w:val="28"/>
          <w:szCs w:val="28"/>
        </w:rPr>
        <w:t xml:space="preserve"> педагогов с первой и </w:t>
      </w:r>
      <w:r w:rsidR="0009508D">
        <w:rPr>
          <w:color w:val="FF0000"/>
          <w:sz w:val="28"/>
          <w:szCs w:val="28"/>
        </w:rPr>
        <w:t>20</w:t>
      </w:r>
      <w:r w:rsidRPr="00BD58D7">
        <w:rPr>
          <w:color w:val="FF0000"/>
          <w:sz w:val="28"/>
          <w:szCs w:val="28"/>
        </w:rPr>
        <w:t>% с</w:t>
      </w:r>
      <w:r>
        <w:rPr>
          <w:sz w:val="28"/>
          <w:szCs w:val="28"/>
        </w:rPr>
        <w:t xml:space="preserve"> высшей категорией</w:t>
      </w:r>
    </w:p>
    <w:p w:rsidR="00024E87" w:rsidRDefault="00024E87" w:rsidP="00F95608">
      <w:pPr>
        <w:pStyle w:val="af0"/>
        <w:spacing w:after="0"/>
        <w:ind w:firstLine="0"/>
        <w:jc w:val="both"/>
        <w:rPr>
          <w:sz w:val="28"/>
          <w:szCs w:val="28"/>
        </w:rPr>
      </w:pPr>
    </w:p>
    <w:p w:rsidR="00433E66" w:rsidRPr="00433E66" w:rsidRDefault="00433E66" w:rsidP="00F95608">
      <w:pPr>
        <w:pStyle w:val="af0"/>
        <w:spacing w:after="0"/>
        <w:ind w:firstLine="709"/>
        <w:jc w:val="center"/>
        <w:rPr>
          <w:b/>
          <w:sz w:val="28"/>
          <w:szCs w:val="28"/>
        </w:rPr>
      </w:pPr>
      <w:r w:rsidRPr="00433E66">
        <w:rPr>
          <w:b/>
          <w:sz w:val="28"/>
          <w:szCs w:val="28"/>
        </w:rPr>
        <w:t>Стаж педагогов дополнительного образования</w:t>
      </w:r>
    </w:p>
    <w:tbl>
      <w:tblPr>
        <w:tblStyle w:val="a5"/>
        <w:tblW w:w="0" w:type="auto"/>
        <w:tblLook w:val="04A0"/>
      </w:tblPr>
      <w:tblGrid>
        <w:gridCol w:w="2499"/>
        <w:gridCol w:w="2499"/>
        <w:gridCol w:w="2499"/>
        <w:gridCol w:w="2499"/>
      </w:tblGrid>
      <w:tr w:rsidR="00433E66" w:rsidTr="00433E66">
        <w:tc>
          <w:tcPr>
            <w:tcW w:w="2499" w:type="dxa"/>
          </w:tcPr>
          <w:p w:rsidR="00433E66" w:rsidRPr="00433E66" w:rsidRDefault="00433E66" w:rsidP="00F95608">
            <w:pPr>
              <w:pStyle w:val="af0"/>
              <w:spacing w:after="0"/>
              <w:ind w:firstLine="0"/>
              <w:jc w:val="center"/>
              <w:rPr>
                <w:b/>
                <w:szCs w:val="28"/>
              </w:rPr>
            </w:pPr>
            <w:r w:rsidRPr="00433E66">
              <w:rPr>
                <w:b/>
                <w:szCs w:val="28"/>
              </w:rPr>
              <w:t>Всего</w:t>
            </w:r>
          </w:p>
        </w:tc>
        <w:tc>
          <w:tcPr>
            <w:tcW w:w="2499" w:type="dxa"/>
          </w:tcPr>
          <w:p w:rsidR="00433E66" w:rsidRPr="00433E66" w:rsidRDefault="00433E66" w:rsidP="00F95608">
            <w:pPr>
              <w:pStyle w:val="af0"/>
              <w:spacing w:after="0"/>
              <w:ind w:firstLine="0"/>
              <w:jc w:val="center"/>
              <w:rPr>
                <w:b/>
                <w:szCs w:val="28"/>
              </w:rPr>
            </w:pPr>
            <w:r w:rsidRPr="00433E66">
              <w:rPr>
                <w:b/>
                <w:szCs w:val="28"/>
              </w:rPr>
              <w:t>До 5 лет</w:t>
            </w:r>
          </w:p>
        </w:tc>
        <w:tc>
          <w:tcPr>
            <w:tcW w:w="2499" w:type="dxa"/>
          </w:tcPr>
          <w:p w:rsidR="00433E66" w:rsidRPr="00433E66" w:rsidRDefault="00433E66" w:rsidP="00F95608">
            <w:pPr>
              <w:pStyle w:val="af0"/>
              <w:spacing w:after="0"/>
              <w:ind w:firstLine="0"/>
              <w:jc w:val="center"/>
              <w:rPr>
                <w:b/>
                <w:szCs w:val="28"/>
              </w:rPr>
            </w:pPr>
            <w:r w:rsidRPr="00433E66">
              <w:rPr>
                <w:b/>
                <w:szCs w:val="28"/>
              </w:rPr>
              <w:t>От 5 до 10 лет</w:t>
            </w:r>
          </w:p>
        </w:tc>
        <w:tc>
          <w:tcPr>
            <w:tcW w:w="2499" w:type="dxa"/>
          </w:tcPr>
          <w:p w:rsidR="00433E66" w:rsidRPr="00433E66" w:rsidRDefault="00433E66" w:rsidP="00F95608">
            <w:pPr>
              <w:pStyle w:val="af0"/>
              <w:spacing w:after="0"/>
              <w:ind w:firstLine="0"/>
              <w:jc w:val="center"/>
              <w:rPr>
                <w:b/>
                <w:szCs w:val="28"/>
              </w:rPr>
            </w:pPr>
            <w:r w:rsidRPr="00433E66">
              <w:rPr>
                <w:b/>
                <w:szCs w:val="28"/>
              </w:rPr>
              <w:t>Более 10 лет</w:t>
            </w:r>
          </w:p>
        </w:tc>
      </w:tr>
      <w:tr w:rsidR="00433E66" w:rsidTr="00433E66">
        <w:tc>
          <w:tcPr>
            <w:tcW w:w="2499" w:type="dxa"/>
          </w:tcPr>
          <w:p w:rsidR="00433E66" w:rsidRPr="00433E66" w:rsidRDefault="00433E66" w:rsidP="00F95608">
            <w:pPr>
              <w:pStyle w:val="af0"/>
              <w:spacing w:after="0"/>
              <w:ind w:firstLine="0"/>
              <w:jc w:val="center"/>
              <w:rPr>
                <w:i/>
                <w:sz w:val="28"/>
                <w:szCs w:val="28"/>
              </w:rPr>
            </w:pPr>
            <w:r w:rsidRPr="00433E66">
              <w:rPr>
                <w:i/>
                <w:sz w:val="28"/>
                <w:szCs w:val="28"/>
              </w:rPr>
              <w:t>5</w:t>
            </w:r>
            <w:r w:rsidR="0009508D">
              <w:rPr>
                <w:i/>
                <w:sz w:val="28"/>
                <w:szCs w:val="28"/>
              </w:rPr>
              <w:t>0</w:t>
            </w:r>
          </w:p>
        </w:tc>
        <w:tc>
          <w:tcPr>
            <w:tcW w:w="2499" w:type="dxa"/>
          </w:tcPr>
          <w:p w:rsidR="00433E66" w:rsidRPr="00433E66" w:rsidRDefault="0009508D" w:rsidP="00F95608">
            <w:pPr>
              <w:pStyle w:val="af0"/>
              <w:spacing w:after="0"/>
              <w:ind w:firstLine="0"/>
              <w:jc w:val="center"/>
              <w:rPr>
                <w:i/>
                <w:sz w:val="28"/>
                <w:szCs w:val="28"/>
              </w:rPr>
            </w:pPr>
            <w:r>
              <w:rPr>
                <w:i/>
                <w:sz w:val="28"/>
                <w:szCs w:val="28"/>
              </w:rPr>
              <w:t>8</w:t>
            </w:r>
          </w:p>
        </w:tc>
        <w:tc>
          <w:tcPr>
            <w:tcW w:w="2499" w:type="dxa"/>
          </w:tcPr>
          <w:p w:rsidR="00433E66" w:rsidRPr="00433E66" w:rsidRDefault="00BD58D7" w:rsidP="00F95608">
            <w:pPr>
              <w:pStyle w:val="af0"/>
              <w:spacing w:after="0"/>
              <w:ind w:firstLine="0"/>
              <w:jc w:val="center"/>
              <w:rPr>
                <w:i/>
                <w:sz w:val="28"/>
                <w:szCs w:val="28"/>
              </w:rPr>
            </w:pPr>
            <w:r>
              <w:rPr>
                <w:i/>
                <w:sz w:val="28"/>
                <w:szCs w:val="28"/>
              </w:rPr>
              <w:t>7</w:t>
            </w:r>
          </w:p>
        </w:tc>
        <w:tc>
          <w:tcPr>
            <w:tcW w:w="2499" w:type="dxa"/>
          </w:tcPr>
          <w:p w:rsidR="00433E66" w:rsidRPr="00433E66" w:rsidRDefault="0009508D" w:rsidP="00F95608">
            <w:pPr>
              <w:pStyle w:val="af0"/>
              <w:spacing w:after="0"/>
              <w:ind w:firstLine="0"/>
              <w:jc w:val="center"/>
              <w:rPr>
                <w:i/>
                <w:sz w:val="28"/>
                <w:szCs w:val="28"/>
              </w:rPr>
            </w:pPr>
            <w:r>
              <w:rPr>
                <w:i/>
                <w:sz w:val="28"/>
                <w:szCs w:val="28"/>
              </w:rPr>
              <w:t>35</w:t>
            </w:r>
          </w:p>
        </w:tc>
      </w:tr>
      <w:tr w:rsidR="00433E66" w:rsidTr="00433E66">
        <w:tc>
          <w:tcPr>
            <w:tcW w:w="2499" w:type="dxa"/>
          </w:tcPr>
          <w:p w:rsidR="00433E66" w:rsidRPr="00BD58D7" w:rsidRDefault="00433E66" w:rsidP="00F95608">
            <w:pPr>
              <w:pStyle w:val="af0"/>
              <w:spacing w:after="0"/>
              <w:ind w:firstLine="0"/>
              <w:jc w:val="center"/>
              <w:rPr>
                <w:i/>
                <w:color w:val="FF0000"/>
                <w:sz w:val="28"/>
                <w:szCs w:val="28"/>
              </w:rPr>
            </w:pPr>
            <w:r w:rsidRPr="00BD58D7">
              <w:rPr>
                <w:i/>
                <w:color w:val="FF0000"/>
                <w:sz w:val="28"/>
                <w:szCs w:val="28"/>
              </w:rPr>
              <w:t>100%</w:t>
            </w:r>
          </w:p>
        </w:tc>
        <w:tc>
          <w:tcPr>
            <w:tcW w:w="2499" w:type="dxa"/>
          </w:tcPr>
          <w:p w:rsidR="00433E66" w:rsidRPr="00BD58D7" w:rsidRDefault="0009508D" w:rsidP="00F95608">
            <w:pPr>
              <w:pStyle w:val="af0"/>
              <w:spacing w:after="0"/>
              <w:ind w:firstLine="0"/>
              <w:jc w:val="center"/>
              <w:rPr>
                <w:i/>
                <w:color w:val="FF0000"/>
                <w:sz w:val="28"/>
                <w:szCs w:val="28"/>
              </w:rPr>
            </w:pPr>
            <w:r>
              <w:rPr>
                <w:i/>
                <w:color w:val="FF0000"/>
                <w:sz w:val="28"/>
                <w:szCs w:val="28"/>
              </w:rPr>
              <w:t>16</w:t>
            </w:r>
            <w:r w:rsidR="0023277A">
              <w:rPr>
                <w:i/>
                <w:color w:val="FF0000"/>
                <w:sz w:val="28"/>
                <w:szCs w:val="28"/>
              </w:rPr>
              <w:t>%</w:t>
            </w:r>
          </w:p>
        </w:tc>
        <w:tc>
          <w:tcPr>
            <w:tcW w:w="2499" w:type="dxa"/>
          </w:tcPr>
          <w:p w:rsidR="00433E66" w:rsidRPr="00BD58D7" w:rsidRDefault="0009508D" w:rsidP="00F95608">
            <w:pPr>
              <w:pStyle w:val="af0"/>
              <w:spacing w:after="0"/>
              <w:ind w:firstLine="0"/>
              <w:jc w:val="center"/>
              <w:rPr>
                <w:i/>
                <w:color w:val="FF0000"/>
                <w:sz w:val="28"/>
                <w:szCs w:val="28"/>
              </w:rPr>
            </w:pPr>
            <w:r>
              <w:rPr>
                <w:i/>
                <w:color w:val="FF0000"/>
                <w:sz w:val="28"/>
                <w:szCs w:val="28"/>
              </w:rPr>
              <w:t>14,</w:t>
            </w:r>
            <w:r w:rsidR="0023277A">
              <w:rPr>
                <w:i/>
                <w:color w:val="FF0000"/>
                <w:sz w:val="28"/>
                <w:szCs w:val="28"/>
              </w:rPr>
              <w:t>%</w:t>
            </w:r>
          </w:p>
        </w:tc>
        <w:tc>
          <w:tcPr>
            <w:tcW w:w="2499" w:type="dxa"/>
          </w:tcPr>
          <w:p w:rsidR="00433E66" w:rsidRPr="00BD58D7" w:rsidRDefault="0009508D" w:rsidP="00F95608">
            <w:pPr>
              <w:pStyle w:val="af0"/>
              <w:spacing w:after="0"/>
              <w:ind w:firstLine="0"/>
              <w:jc w:val="center"/>
              <w:rPr>
                <w:i/>
                <w:color w:val="FF0000"/>
                <w:sz w:val="28"/>
                <w:szCs w:val="28"/>
              </w:rPr>
            </w:pPr>
            <w:r>
              <w:rPr>
                <w:i/>
                <w:color w:val="FF0000"/>
                <w:sz w:val="28"/>
                <w:szCs w:val="28"/>
              </w:rPr>
              <w:t>70</w:t>
            </w:r>
            <w:r w:rsidR="0023277A">
              <w:rPr>
                <w:i/>
                <w:color w:val="FF0000"/>
                <w:sz w:val="28"/>
                <w:szCs w:val="28"/>
              </w:rPr>
              <w:t>%</w:t>
            </w:r>
          </w:p>
        </w:tc>
      </w:tr>
    </w:tbl>
    <w:p w:rsidR="00433E66" w:rsidRDefault="00433E66" w:rsidP="00F95608">
      <w:pPr>
        <w:pStyle w:val="af0"/>
        <w:spacing w:after="0"/>
        <w:ind w:firstLine="709"/>
        <w:jc w:val="both"/>
        <w:rPr>
          <w:sz w:val="28"/>
          <w:szCs w:val="28"/>
        </w:rPr>
      </w:pPr>
    </w:p>
    <w:p w:rsidR="0061343B" w:rsidRDefault="004F2D13" w:rsidP="00F95608">
      <w:pPr>
        <w:pStyle w:val="af0"/>
        <w:spacing w:after="0"/>
        <w:ind w:firstLine="709"/>
        <w:jc w:val="both"/>
        <w:rPr>
          <w:sz w:val="28"/>
          <w:szCs w:val="28"/>
        </w:rPr>
      </w:pPr>
      <w:r w:rsidRPr="004F2D13">
        <w:rPr>
          <w:sz w:val="28"/>
          <w:szCs w:val="28"/>
          <w:shd w:val="clear" w:color="auto" w:fill="FFFFFF"/>
        </w:rPr>
        <w:t xml:space="preserve">Среди педагогов преобладают сотрудники, имеющие стаж практической деятельности более 10 лет </w:t>
      </w:r>
      <w:r w:rsidRPr="004F2D13">
        <w:rPr>
          <w:rStyle w:val="aa"/>
          <w:sz w:val="28"/>
          <w:szCs w:val="28"/>
          <w:shd w:val="clear" w:color="auto" w:fill="FFFFFF"/>
        </w:rPr>
        <w:t>(7</w:t>
      </w:r>
      <w:r w:rsidR="0009508D">
        <w:rPr>
          <w:rStyle w:val="aa"/>
          <w:sz w:val="28"/>
          <w:szCs w:val="28"/>
          <w:shd w:val="clear" w:color="auto" w:fill="FFFFFF"/>
        </w:rPr>
        <w:t>0</w:t>
      </w:r>
      <w:r w:rsidRPr="004F2D13">
        <w:rPr>
          <w:rStyle w:val="aa"/>
          <w:sz w:val="28"/>
          <w:szCs w:val="28"/>
          <w:shd w:val="clear" w:color="auto" w:fill="FFFFFF"/>
        </w:rPr>
        <w:t>%)</w:t>
      </w:r>
      <w:r w:rsidRPr="004F2D13">
        <w:rPr>
          <w:rStyle w:val="apple-converted-space"/>
          <w:i/>
          <w:iCs/>
          <w:sz w:val="28"/>
          <w:szCs w:val="28"/>
          <w:shd w:val="clear" w:color="auto" w:fill="FFFFFF"/>
        </w:rPr>
        <w:t>.</w:t>
      </w:r>
      <w:r>
        <w:rPr>
          <w:sz w:val="28"/>
          <w:szCs w:val="28"/>
        </w:rPr>
        <w:t xml:space="preserve"> </w:t>
      </w:r>
      <w:r w:rsidR="00433E66">
        <w:rPr>
          <w:sz w:val="28"/>
          <w:szCs w:val="28"/>
        </w:rPr>
        <w:t>Анализ педагогического стажа  работников МБУ ДО «Ташлинский ЦДОД»  указал на необходимость привлечения молодых специалистов в сферу дополнительного образования.</w:t>
      </w:r>
      <w:r>
        <w:rPr>
          <w:sz w:val="28"/>
          <w:szCs w:val="28"/>
        </w:rPr>
        <w:t xml:space="preserve"> </w:t>
      </w:r>
    </w:p>
    <w:p w:rsidR="008849E5" w:rsidRDefault="008849E5" w:rsidP="00F95608">
      <w:pPr>
        <w:pStyle w:val="af0"/>
        <w:spacing w:after="0"/>
        <w:ind w:firstLine="709"/>
        <w:jc w:val="both"/>
        <w:rPr>
          <w:sz w:val="28"/>
          <w:szCs w:val="28"/>
        </w:rPr>
      </w:pPr>
    </w:p>
    <w:p w:rsidR="008849E5" w:rsidRDefault="008849E5" w:rsidP="00F95608">
      <w:pPr>
        <w:pStyle w:val="af0"/>
        <w:spacing w:after="0"/>
        <w:ind w:firstLine="709"/>
        <w:jc w:val="both"/>
        <w:rPr>
          <w:sz w:val="28"/>
          <w:szCs w:val="28"/>
        </w:rPr>
      </w:pPr>
    </w:p>
    <w:p w:rsidR="008849E5" w:rsidRDefault="008849E5" w:rsidP="00F95608">
      <w:pPr>
        <w:pStyle w:val="af0"/>
        <w:spacing w:after="0"/>
        <w:ind w:firstLine="709"/>
        <w:jc w:val="both"/>
        <w:rPr>
          <w:sz w:val="28"/>
          <w:szCs w:val="28"/>
        </w:rPr>
      </w:pPr>
    </w:p>
    <w:p w:rsidR="004F2D13" w:rsidRDefault="004F2D13" w:rsidP="00F95608">
      <w:pPr>
        <w:pStyle w:val="af0"/>
        <w:spacing w:after="0"/>
        <w:ind w:firstLine="709"/>
        <w:jc w:val="center"/>
        <w:rPr>
          <w:b/>
          <w:sz w:val="28"/>
          <w:szCs w:val="28"/>
        </w:rPr>
      </w:pPr>
    </w:p>
    <w:p w:rsidR="002E2616" w:rsidRPr="002E2616" w:rsidRDefault="007D0FCC" w:rsidP="00F95608">
      <w:pPr>
        <w:pStyle w:val="af0"/>
        <w:spacing w:after="0"/>
        <w:ind w:firstLine="709"/>
        <w:jc w:val="center"/>
        <w:rPr>
          <w:b/>
          <w:sz w:val="28"/>
          <w:szCs w:val="28"/>
        </w:rPr>
      </w:pPr>
      <w:r w:rsidRPr="002E2616">
        <w:rPr>
          <w:b/>
          <w:sz w:val="28"/>
          <w:szCs w:val="28"/>
        </w:rPr>
        <w:lastRenderedPageBreak/>
        <w:t>Участие педагогов дополнительного образования в областных мероприятиях 201</w:t>
      </w:r>
      <w:r w:rsidR="0009508D">
        <w:rPr>
          <w:b/>
          <w:sz w:val="28"/>
          <w:szCs w:val="28"/>
        </w:rPr>
        <w:t>8</w:t>
      </w:r>
      <w:r w:rsidRPr="002E2616">
        <w:rPr>
          <w:b/>
          <w:sz w:val="28"/>
          <w:szCs w:val="28"/>
        </w:rPr>
        <w:t>-201</w:t>
      </w:r>
      <w:r w:rsidR="0009508D">
        <w:rPr>
          <w:b/>
          <w:sz w:val="28"/>
          <w:szCs w:val="28"/>
        </w:rPr>
        <w:t>9</w:t>
      </w:r>
      <w:r w:rsidRPr="002E2616">
        <w:rPr>
          <w:b/>
          <w:sz w:val="28"/>
          <w:szCs w:val="28"/>
        </w:rPr>
        <w:t>года</w:t>
      </w:r>
    </w:p>
    <w:tbl>
      <w:tblPr>
        <w:tblW w:w="9856" w:type="dxa"/>
        <w:tblInd w:w="93" w:type="dxa"/>
        <w:tblLook w:val="04A0"/>
      </w:tblPr>
      <w:tblGrid>
        <w:gridCol w:w="500"/>
        <w:gridCol w:w="949"/>
        <w:gridCol w:w="1827"/>
        <w:gridCol w:w="1910"/>
        <w:gridCol w:w="1531"/>
        <w:gridCol w:w="1255"/>
        <w:gridCol w:w="691"/>
        <w:gridCol w:w="1193"/>
      </w:tblGrid>
      <w:tr w:rsidR="00706439" w:rsidRPr="00706439" w:rsidTr="00706439">
        <w:trPr>
          <w:trHeight w:val="190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п/п</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Дата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Название мероприятия</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Место проведения, уровень</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Результат, Ф.И.О. победителя (при наличии)</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Форма участия (очно, заочно, дистан.)</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Кол-во участ-ников</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Кол-во активных участников (выступление, доклад, мастер-класс и т.д.)</w:t>
            </w:r>
          </w:p>
        </w:tc>
      </w:tr>
      <w:tr w:rsidR="00706439" w:rsidRPr="00706439" w:rsidTr="00706439">
        <w:trPr>
          <w:trHeight w:val="1530"/>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фев.18</w:t>
            </w:r>
          </w:p>
        </w:tc>
        <w:tc>
          <w:tcPr>
            <w:tcW w:w="1827"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Конкурс профессионального мастерства педагогических работников, приуроченный к 130-летию рождения А.С Макаренко</w:t>
            </w:r>
          </w:p>
        </w:tc>
        <w:tc>
          <w:tcPr>
            <w:tcW w:w="1910"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Информационный портал "Единый урок" всероссийский</w:t>
            </w:r>
          </w:p>
        </w:tc>
        <w:tc>
          <w:tcPr>
            <w:tcW w:w="1531" w:type="dxa"/>
            <w:tcBorders>
              <w:top w:val="nil"/>
              <w:left w:val="nil"/>
              <w:bottom w:val="nil"/>
              <w:right w:val="nil"/>
            </w:tcBorders>
            <w:shd w:val="clear" w:color="auto" w:fill="auto"/>
            <w:vAlign w:val="center"/>
            <w:hideMark/>
          </w:tcPr>
          <w:p w:rsidR="00706439" w:rsidRPr="00706439" w:rsidRDefault="00706439" w:rsidP="00F95608">
            <w:pPr>
              <w:spacing w:after="0" w:line="240" w:lineRule="auto"/>
              <w:rPr>
                <w:rFonts w:ascii="Arial CYR" w:eastAsia="Times New Roman" w:hAnsi="Arial CYR" w:cs="Arial CYR"/>
                <w:sz w:val="16"/>
                <w:szCs w:val="16"/>
              </w:rPr>
            </w:pPr>
            <w:r w:rsidRPr="00706439">
              <w:rPr>
                <w:rFonts w:ascii="Arial CYR" w:eastAsia="Times New Roman" w:hAnsi="Arial CYR" w:cs="Arial CYR"/>
                <w:sz w:val="16"/>
                <w:szCs w:val="16"/>
              </w:rPr>
              <w:t>Козловская Л.Х(благод)          Сурко Н.З (Благод) Кочергина Т.Ф. (диплом)</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3</w:t>
            </w:r>
          </w:p>
        </w:tc>
      </w:tr>
      <w:tr w:rsidR="00706439" w:rsidRPr="00706439" w:rsidTr="00706439">
        <w:trPr>
          <w:trHeight w:val="1575"/>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15 фквраля -15 марта 2018</w:t>
            </w:r>
          </w:p>
        </w:tc>
        <w:tc>
          <w:tcPr>
            <w:tcW w:w="1827"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V международный Гагаринский фестиваль "Созвездие Гагарина"</w:t>
            </w:r>
          </w:p>
        </w:tc>
        <w:tc>
          <w:tcPr>
            <w:tcW w:w="1910"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г.Саратов международный</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Благодарность</w:t>
            </w:r>
          </w:p>
        </w:tc>
        <w:tc>
          <w:tcPr>
            <w:tcW w:w="1255"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заочно</w:t>
            </w:r>
          </w:p>
        </w:tc>
        <w:tc>
          <w:tcPr>
            <w:tcW w:w="69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w:t>
            </w:r>
          </w:p>
        </w:tc>
      </w:tr>
      <w:tr w:rsidR="00706439" w:rsidRPr="00706439" w:rsidTr="00706439">
        <w:trPr>
          <w:trHeight w:val="1260"/>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 марта 2018</w:t>
            </w:r>
          </w:p>
        </w:tc>
        <w:tc>
          <w:tcPr>
            <w:tcW w:w="1827"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Курс "Новая грамотность. Безопасное информационное пространство детей.Защита персональных данных.Компьютерная грамотность.</w:t>
            </w:r>
          </w:p>
        </w:tc>
        <w:tc>
          <w:tcPr>
            <w:tcW w:w="1910"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г.Екатеринбург</w:t>
            </w:r>
          </w:p>
        </w:tc>
        <w:tc>
          <w:tcPr>
            <w:tcW w:w="153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сертификат участника №11735</w:t>
            </w:r>
          </w:p>
        </w:tc>
        <w:tc>
          <w:tcPr>
            <w:tcW w:w="1255"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706439" w:rsidRPr="00706439" w:rsidTr="00706439">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4</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6 марта 201</w:t>
            </w:r>
            <w:r w:rsidR="002731CE">
              <w:rPr>
                <w:rFonts w:ascii="Times New Roman" w:eastAsia="Times New Roman" w:hAnsi="Times New Roman" w:cs="Times New Roman"/>
                <w:sz w:val="16"/>
                <w:szCs w:val="16"/>
              </w:rPr>
              <w:t>9</w:t>
            </w:r>
          </w:p>
        </w:tc>
        <w:tc>
          <w:tcPr>
            <w:tcW w:w="1827"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Конкурс "Страну родную защищая "номинация "Мы дети России"</w:t>
            </w:r>
          </w:p>
        </w:tc>
        <w:tc>
          <w:tcPr>
            <w:tcW w:w="1910"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xml:space="preserve">всероссиский </w:t>
            </w:r>
          </w:p>
        </w:tc>
        <w:tc>
          <w:tcPr>
            <w:tcW w:w="153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xml:space="preserve">Диплом 3 место </w:t>
            </w:r>
          </w:p>
        </w:tc>
        <w:tc>
          <w:tcPr>
            <w:tcW w:w="1255"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706439" w:rsidRPr="00706439" w:rsidTr="00706439">
        <w:trPr>
          <w:trHeight w:val="1260"/>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5</w:t>
            </w:r>
          </w:p>
        </w:tc>
        <w:tc>
          <w:tcPr>
            <w:tcW w:w="949" w:type="dxa"/>
            <w:tcBorders>
              <w:top w:val="nil"/>
              <w:left w:val="nil"/>
              <w:bottom w:val="single" w:sz="4" w:space="0" w:color="auto"/>
              <w:right w:val="single" w:sz="4" w:space="0" w:color="auto"/>
            </w:tcBorders>
            <w:shd w:val="clear" w:color="auto" w:fill="auto"/>
            <w:vAlign w:val="bottom"/>
            <w:hideMark/>
          </w:tcPr>
          <w:p w:rsidR="00706439" w:rsidRPr="00706439" w:rsidRDefault="00706439" w:rsidP="00F95608">
            <w:pPr>
              <w:spacing w:after="0" w:line="240" w:lineRule="auto"/>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12 апреля-8 мая 201</w:t>
            </w:r>
            <w:r w:rsidR="002731CE">
              <w:rPr>
                <w:rFonts w:ascii="Times New Roman" w:eastAsia="Times New Roman" w:hAnsi="Times New Roman" w:cs="Times New Roman"/>
                <w:sz w:val="16"/>
                <w:szCs w:val="16"/>
              </w:rPr>
              <w:t>9</w:t>
            </w:r>
          </w:p>
        </w:tc>
        <w:tc>
          <w:tcPr>
            <w:tcW w:w="1827" w:type="dxa"/>
            <w:tcBorders>
              <w:top w:val="nil"/>
              <w:left w:val="nil"/>
              <w:bottom w:val="single" w:sz="4" w:space="0" w:color="auto"/>
              <w:right w:val="single" w:sz="4" w:space="0" w:color="auto"/>
            </w:tcBorders>
            <w:shd w:val="clear" w:color="auto" w:fill="auto"/>
            <w:vAlign w:val="bottom"/>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"Герои Великой Победы 2018" ежегодный литературный конкурс</w:t>
            </w:r>
          </w:p>
        </w:tc>
        <w:tc>
          <w:tcPr>
            <w:tcW w:w="1910" w:type="dxa"/>
            <w:tcBorders>
              <w:top w:val="nil"/>
              <w:left w:val="nil"/>
              <w:bottom w:val="single" w:sz="4" w:space="0" w:color="auto"/>
              <w:right w:val="single" w:sz="4" w:space="0" w:color="auto"/>
            </w:tcBorders>
            <w:shd w:val="clear" w:color="auto" w:fill="auto"/>
            <w:noWrap/>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xml:space="preserve">всероссиский </w:t>
            </w:r>
          </w:p>
        </w:tc>
        <w:tc>
          <w:tcPr>
            <w:tcW w:w="1531" w:type="dxa"/>
            <w:tcBorders>
              <w:top w:val="nil"/>
              <w:left w:val="nil"/>
              <w:bottom w:val="single" w:sz="4" w:space="0" w:color="auto"/>
              <w:right w:val="single" w:sz="4" w:space="0" w:color="auto"/>
            </w:tcBorders>
            <w:shd w:val="clear" w:color="auto" w:fill="auto"/>
            <w:noWrap/>
            <w:vAlign w:val="bottom"/>
            <w:hideMark/>
          </w:tcPr>
          <w:p w:rsidR="00706439" w:rsidRPr="00706439" w:rsidRDefault="00706439" w:rsidP="00F95608">
            <w:pPr>
              <w:spacing w:after="0" w:line="240" w:lineRule="auto"/>
              <w:rPr>
                <w:rFonts w:ascii="Arial CYR" w:eastAsia="Times New Roman" w:hAnsi="Arial CYR" w:cs="Arial CYR"/>
                <w:sz w:val="16"/>
                <w:szCs w:val="16"/>
              </w:rPr>
            </w:pPr>
            <w:r w:rsidRPr="00706439">
              <w:rPr>
                <w:rFonts w:ascii="Arial CYR" w:eastAsia="Times New Roman" w:hAnsi="Arial CYR" w:cs="Arial CYR"/>
                <w:sz w:val="16"/>
                <w:szCs w:val="16"/>
              </w:rPr>
              <w:t> </w:t>
            </w:r>
          </w:p>
        </w:tc>
        <w:tc>
          <w:tcPr>
            <w:tcW w:w="1255" w:type="dxa"/>
            <w:tcBorders>
              <w:top w:val="nil"/>
              <w:left w:val="nil"/>
              <w:bottom w:val="single" w:sz="4" w:space="0" w:color="auto"/>
              <w:right w:val="single" w:sz="4" w:space="0" w:color="auto"/>
            </w:tcBorders>
            <w:shd w:val="clear" w:color="auto" w:fill="auto"/>
            <w:noWrap/>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noWrap/>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single" w:sz="4" w:space="0" w:color="auto"/>
              <w:right w:val="single" w:sz="4" w:space="0" w:color="auto"/>
            </w:tcBorders>
            <w:shd w:val="clear" w:color="auto" w:fill="auto"/>
            <w:noWrap/>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706439" w:rsidRPr="00706439" w:rsidTr="00706439">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6</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20 апреля 201</w:t>
            </w:r>
            <w:r w:rsidR="002731CE">
              <w:rPr>
                <w:rFonts w:ascii="Times New Roman" w:eastAsia="Times New Roman" w:hAnsi="Times New Roman" w:cs="Times New Roman"/>
                <w:sz w:val="16"/>
                <w:szCs w:val="16"/>
              </w:rPr>
              <w:t>9</w:t>
            </w:r>
          </w:p>
        </w:tc>
        <w:tc>
          <w:tcPr>
            <w:tcW w:w="1827" w:type="dxa"/>
            <w:tcBorders>
              <w:top w:val="nil"/>
              <w:left w:val="nil"/>
              <w:bottom w:val="single" w:sz="4" w:space="0" w:color="auto"/>
              <w:right w:val="single" w:sz="4" w:space="0" w:color="auto"/>
            </w:tcBorders>
            <w:shd w:val="clear" w:color="auto" w:fill="auto"/>
            <w:vAlign w:val="bottom"/>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Конкурс "Педагогическое мастерство" Номинация :"Педагог-мастер"</w:t>
            </w:r>
          </w:p>
        </w:tc>
        <w:tc>
          <w:tcPr>
            <w:tcW w:w="1910" w:type="dxa"/>
            <w:tcBorders>
              <w:top w:val="nil"/>
              <w:left w:val="nil"/>
              <w:bottom w:val="single" w:sz="4" w:space="0" w:color="auto"/>
              <w:right w:val="single" w:sz="4" w:space="0" w:color="auto"/>
            </w:tcBorders>
            <w:shd w:val="clear" w:color="auto" w:fill="auto"/>
            <w:vAlign w:val="bottom"/>
            <w:hideMark/>
          </w:tcPr>
          <w:p w:rsidR="00706439" w:rsidRPr="00706439" w:rsidRDefault="00706439" w:rsidP="00F95608">
            <w:pPr>
              <w:spacing w:after="0" w:line="240" w:lineRule="auto"/>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международный</w:t>
            </w:r>
          </w:p>
        </w:tc>
        <w:tc>
          <w:tcPr>
            <w:tcW w:w="1531" w:type="dxa"/>
            <w:tcBorders>
              <w:top w:val="nil"/>
              <w:left w:val="nil"/>
              <w:bottom w:val="single" w:sz="4" w:space="0" w:color="auto"/>
              <w:right w:val="single" w:sz="4" w:space="0" w:color="auto"/>
            </w:tcBorders>
            <w:shd w:val="clear" w:color="auto" w:fill="auto"/>
            <w:noWrap/>
            <w:vAlign w:val="bottom"/>
            <w:hideMark/>
          </w:tcPr>
          <w:p w:rsidR="00706439" w:rsidRPr="00706439" w:rsidRDefault="00706439" w:rsidP="00F95608">
            <w:pPr>
              <w:spacing w:after="0" w:line="240" w:lineRule="auto"/>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 место</w:t>
            </w:r>
          </w:p>
        </w:tc>
        <w:tc>
          <w:tcPr>
            <w:tcW w:w="1255" w:type="dxa"/>
            <w:tcBorders>
              <w:top w:val="nil"/>
              <w:left w:val="nil"/>
              <w:bottom w:val="single" w:sz="4" w:space="0" w:color="auto"/>
              <w:right w:val="single" w:sz="4" w:space="0" w:color="auto"/>
            </w:tcBorders>
            <w:shd w:val="clear" w:color="auto" w:fill="auto"/>
            <w:noWrap/>
            <w:vAlign w:val="bottom"/>
            <w:hideMark/>
          </w:tcPr>
          <w:p w:rsidR="00706439" w:rsidRPr="00706439" w:rsidRDefault="00706439" w:rsidP="00F95608">
            <w:pPr>
              <w:spacing w:after="0" w:line="240" w:lineRule="auto"/>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noWrap/>
            <w:vAlign w:val="bottom"/>
            <w:hideMark/>
          </w:tcPr>
          <w:p w:rsidR="00706439" w:rsidRPr="00706439" w:rsidRDefault="00706439" w:rsidP="00F95608">
            <w:pPr>
              <w:spacing w:after="0" w:line="240" w:lineRule="auto"/>
              <w:jc w:val="right"/>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single" w:sz="4" w:space="0" w:color="auto"/>
              <w:right w:val="single" w:sz="4" w:space="0" w:color="auto"/>
            </w:tcBorders>
            <w:shd w:val="clear" w:color="auto" w:fill="auto"/>
            <w:noWrap/>
            <w:vAlign w:val="bottom"/>
            <w:hideMark/>
          </w:tcPr>
          <w:p w:rsidR="00706439" w:rsidRPr="00706439" w:rsidRDefault="00706439" w:rsidP="00F95608">
            <w:pPr>
              <w:spacing w:after="0" w:line="240" w:lineRule="auto"/>
              <w:jc w:val="right"/>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706439" w:rsidRPr="00706439" w:rsidTr="00706439">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7</w:t>
            </w:r>
          </w:p>
        </w:tc>
        <w:tc>
          <w:tcPr>
            <w:tcW w:w="949"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27 апреля 201</w:t>
            </w:r>
            <w:r w:rsidR="002731CE">
              <w:rPr>
                <w:rFonts w:ascii="Times New Roman" w:eastAsia="Times New Roman" w:hAnsi="Times New Roman" w:cs="Times New Roman"/>
                <w:sz w:val="16"/>
                <w:szCs w:val="16"/>
              </w:rPr>
              <w:t>9</w:t>
            </w:r>
          </w:p>
        </w:tc>
        <w:tc>
          <w:tcPr>
            <w:tcW w:w="1827"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Единый урок парламентаризма</w:t>
            </w:r>
          </w:p>
        </w:tc>
        <w:tc>
          <w:tcPr>
            <w:tcW w:w="1910"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xml:space="preserve">всероссиский </w:t>
            </w:r>
          </w:p>
        </w:tc>
        <w:tc>
          <w:tcPr>
            <w:tcW w:w="153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Диплом</w:t>
            </w:r>
          </w:p>
        </w:tc>
        <w:tc>
          <w:tcPr>
            <w:tcW w:w="1255"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дистанционное</w:t>
            </w:r>
          </w:p>
        </w:tc>
        <w:tc>
          <w:tcPr>
            <w:tcW w:w="691"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2731CE" w:rsidRPr="00706439" w:rsidTr="002731CE">
        <w:trPr>
          <w:trHeight w:val="1575"/>
        </w:trPr>
        <w:tc>
          <w:tcPr>
            <w:tcW w:w="500" w:type="dxa"/>
            <w:tcBorders>
              <w:top w:val="nil"/>
              <w:left w:val="single" w:sz="4" w:space="0" w:color="auto"/>
              <w:bottom w:val="nil"/>
              <w:right w:val="single" w:sz="4" w:space="0" w:color="auto"/>
            </w:tcBorders>
            <w:shd w:val="clear" w:color="auto" w:fill="auto"/>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8</w:t>
            </w:r>
          </w:p>
        </w:tc>
        <w:tc>
          <w:tcPr>
            <w:tcW w:w="949"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30 мая 201</w:t>
            </w:r>
            <w:r w:rsidR="002731CE">
              <w:rPr>
                <w:rFonts w:ascii="Times New Roman" w:eastAsia="Times New Roman" w:hAnsi="Times New Roman" w:cs="Times New Roman"/>
                <w:sz w:val="16"/>
                <w:szCs w:val="16"/>
              </w:rPr>
              <w:t>9</w:t>
            </w:r>
          </w:p>
        </w:tc>
        <w:tc>
          <w:tcPr>
            <w:tcW w:w="1827"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Конкурс на лучшее знание государственной символики российской Федерации среди молодежи образовательных организаций "Символы моего региона"</w:t>
            </w:r>
          </w:p>
        </w:tc>
        <w:tc>
          <w:tcPr>
            <w:tcW w:w="1910"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xml:space="preserve">всероссиский </w:t>
            </w:r>
          </w:p>
        </w:tc>
        <w:tc>
          <w:tcPr>
            <w:tcW w:w="1531"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 </w:t>
            </w:r>
          </w:p>
        </w:tc>
        <w:tc>
          <w:tcPr>
            <w:tcW w:w="1255"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заочно</w:t>
            </w:r>
          </w:p>
        </w:tc>
        <w:tc>
          <w:tcPr>
            <w:tcW w:w="691"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c>
          <w:tcPr>
            <w:tcW w:w="1193" w:type="dxa"/>
            <w:tcBorders>
              <w:top w:val="nil"/>
              <w:left w:val="nil"/>
              <w:bottom w:val="nil"/>
              <w:right w:val="single" w:sz="4" w:space="0" w:color="auto"/>
            </w:tcBorders>
            <w:shd w:val="clear" w:color="auto" w:fill="auto"/>
            <w:vAlign w:val="center"/>
            <w:hideMark/>
          </w:tcPr>
          <w:p w:rsidR="00706439" w:rsidRPr="00706439" w:rsidRDefault="00706439"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1</w:t>
            </w:r>
          </w:p>
        </w:tc>
      </w:tr>
      <w:tr w:rsidR="002731CE" w:rsidRPr="00706439" w:rsidTr="002731CE">
        <w:trPr>
          <w:trHeight w:val="195"/>
        </w:trPr>
        <w:tc>
          <w:tcPr>
            <w:tcW w:w="500" w:type="dxa"/>
            <w:tcBorders>
              <w:top w:val="nil"/>
              <w:left w:val="single" w:sz="4" w:space="0" w:color="auto"/>
              <w:bottom w:val="single" w:sz="4" w:space="0" w:color="auto"/>
              <w:right w:val="single" w:sz="4" w:space="0" w:color="auto"/>
            </w:tcBorders>
            <w:shd w:val="clear" w:color="auto" w:fill="auto"/>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949"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1827"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1910"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1255"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691"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p>
        </w:tc>
      </w:tr>
      <w:tr w:rsidR="002731CE" w:rsidRPr="00706439" w:rsidTr="002731CE">
        <w:trPr>
          <w:trHeight w:val="136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 июня 2019</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Всеросийский юниорский лесной конкурс «Подрост»</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sidRPr="00706439">
              <w:rPr>
                <w:rFonts w:ascii="Times New Roman" w:eastAsia="Times New Roman" w:hAnsi="Times New Roman" w:cs="Times New Roman"/>
                <w:sz w:val="16"/>
                <w:szCs w:val="16"/>
              </w:rPr>
              <w:t>всероссиский</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731CE"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Диплом участника,</w:t>
            </w:r>
          </w:p>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Диплом 1 степени</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очное</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731CE" w:rsidRPr="00706439" w:rsidRDefault="002731CE"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bl>
    <w:p w:rsidR="007D0FCC" w:rsidRDefault="007D0FCC" w:rsidP="00F95608">
      <w:pPr>
        <w:pStyle w:val="af0"/>
        <w:spacing w:after="0"/>
        <w:ind w:firstLine="709"/>
        <w:jc w:val="both"/>
        <w:rPr>
          <w:sz w:val="28"/>
          <w:szCs w:val="28"/>
        </w:rPr>
      </w:pPr>
    </w:p>
    <w:tbl>
      <w:tblPr>
        <w:tblW w:w="9796" w:type="dxa"/>
        <w:tblInd w:w="93" w:type="dxa"/>
        <w:tblLayout w:type="fixed"/>
        <w:tblLook w:val="04A0"/>
      </w:tblPr>
      <w:tblGrid>
        <w:gridCol w:w="520"/>
        <w:gridCol w:w="960"/>
        <w:gridCol w:w="1796"/>
        <w:gridCol w:w="1660"/>
        <w:gridCol w:w="1742"/>
        <w:gridCol w:w="1275"/>
        <w:gridCol w:w="709"/>
        <w:gridCol w:w="1134"/>
      </w:tblGrid>
      <w:tr w:rsidR="008849E5" w:rsidRPr="008849E5" w:rsidTr="008849E5">
        <w:trPr>
          <w:trHeight w:val="315"/>
        </w:trPr>
        <w:tc>
          <w:tcPr>
            <w:tcW w:w="9796" w:type="dxa"/>
            <w:gridSpan w:val="8"/>
            <w:tcBorders>
              <w:top w:val="nil"/>
              <w:left w:val="nil"/>
              <w:bottom w:val="nil"/>
              <w:right w:val="nil"/>
            </w:tcBorders>
            <w:shd w:val="clear" w:color="auto" w:fill="auto"/>
            <w:noWrap/>
            <w:vAlign w:val="center"/>
            <w:hideMark/>
          </w:tcPr>
          <w:p w:rsidR="008849E5" w:rsidRDefault="008849E5" w:rsidP="00F95608">
            <w:pPr>
              <w:spacing w:after="0" w:line="240" w:lineRule="auto"/>
              <w:rPr>
                <w:rFonts w:ascii="Times New Roman" w:eastAsia="Times New Roman" w:hAnsi="Times New Roman" w:cs="Times New Roman"/>
                <w:b/>
                <w:bCs/>
                <w:sz w:val="16"/>
                <w:szCs w:val="16"/>
              </w:rPr>
            </w:pPr>
          </w:p>
          <w:p w:rsidR="008849E5" w:rsidRDefault="008849E5" w:rsidP="00F95608">
            <w:pPr>
              <w:spacing w:after="0" w:line="240" w:lineRule="auto"/>
              <w:jc w:val="center"/>
              <w:rPr>
                <w:rFonts w:ascii="Times New Roman" w:eastAsia="Times New Roman" w:hAnsi="Times New Roman" w:cs="Times New Roman"/>
                <w:b/>
                <w:bCs/>
                <w:sz w:val="16"/>
                <w:szCs w:val="16"/>
              </w:rPr>
            </w:pPr>
          </w:p>
          <w:p w:rsidR="008849E5" w:rsidRPr="008849E5" w:rsidRDefault="008849E5" w:rsidP="00F95608">
            <w:pPr>
              <w:spacing w:after="0" w:line="240" w:lineRule="auto"/>
              <w:jc w:val="center"/>
              <w:rPr>
                <w:rFonts w:ascii="Times New Roman" w:eastAsia="Times New Roman" w:hAnsi="Times New Roman" w:cs="Times New Roman"/>
                <w:b/>
                <w:bCs/>
                <w:sz w:val="28"/>
                <w:szCs w:val="28"/>
              </w:rPr>
            </w:pPr>
            <w:r w:rsidRPr="008849E5">
              <w:rPr>
                <w:rFonts w:ascii="Times New Roman" w:eastAsia="Times New Roman" w:hAnsi="Times New Roman" w:cs="Times New Roman"/>
                <w:b/>
                <w:bCs/>
                <w:sz w:val="28"/>
                <w:szCs w:val="28"/>
              </w:rPr>
              <w:t>Районный и областной уровень</w:t>
            </w:r>
          </w:p>
        </w:tc>
      </w:tr>
      <w:tr w:rsidR="008849E5" w:rsidRPr="008849E5" w:rsidTr="008849E5">
        <w:trPr>
          <w:trHeight w:val="18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п/п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Дата</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Название мероприятия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Место проведения, уровень</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Результат, Ф.И.О. победителя (при наличии)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Форма участия (очно, заочно, дистан.)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Кол-во участ-ников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Кол-во активных участников (выступление, доклад, мастер-класс и т.д.)</w:t>
            </w:r>
          </w:p>
        </w:tc>
      </w:tr>
      <w:tr w:rsidR="008849E5" w:rsidRPr="008849E5" w:rsidTr="008849E5">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15-31 января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VII региональный этап международного конкурса обучающихся общеобразовательных организаций "Ученик года 2018"</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17 января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Праздничный концерт "Рождественские встречи" ( в составе сводного хора)</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7</w:t>
            </w:r>
          </w:p>
        </w:tc>
      </w:tr>
      <w:tr w:rsidR="008849E5" w:rsidRPr="008849E5" w:rsidTr="008849E5">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25 января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Семинар- совещание "Актуаьные проблемы профилактики детского дорожно-транспортного травматизма: соременные подходы и пути решения"</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31 января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Семинар совещание " О дополнительных мерах по предотвращению деструктивных явлений в образовательной"</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220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6 февраля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Онлайн иследование для методистов в организации дополнительного образования и специалистов мцниципальных органов осуществляющих управление в сфере образования, курирующих вопросы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сертификат участника</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w:t>
            </w:r>
          </w:p>
        </w:tc>
      </w:tr>
      <w:tr w:rsidR="008849E5" w:rsidRPr="008849E5" w:rsidTr="008849E5">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фев.18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VI вузовская учебно-практическая конференция по биологии и химии"Мы -молодые исследователи медико биологических проблем"</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4A3460" w:rsidRPr="008849E5" w:rsidTr="008849E5">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28 феврала </w:t>
            </w:r>
          </w:p>
        </w:tc>
        <w:tc>
          <w:tcPr>
            <w:tcW w:w="1796"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Областной дистанционный конкурс «Имею право»</w:t>
            </w:r>
          </w:p>
        </w:tc>
        <w:tc>
          <w:tcPr>
            <w:tcW w:w="1660"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p>
        </w:tc>
      </w:tr>
      <w:tr w:rsidR="008849E5" w:rsidRPr="008849E5" w:rsidTr="008849E5">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фев.18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конкурс видеофильмов "Юные патриоты России"</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заочное</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4 марта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фестиваль "Наследие предков"</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г.Орнебург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заочное</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lastRenderedPageBreak/>
              <w:t>9</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 марта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Всероссийский героио-патреотический фестиваль детского и юношевского творчества "Звезда спасения"</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дистанционное</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5 марта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Конкурс "Безопасность на дороге-мой стиль жизни 2018"</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мар.18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Школьная студенеская олимпиада по экологии</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г.Бузулук</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мар.18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Конкурс улица на которой я живу</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28 марта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Мастер класс для педагогов дополнительного обрвазования "Декупаж"</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с.Ташла</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18</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29 марта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Межвузовская студенческая научная конференция "От творческого поиска к профессиональному становлению"</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г.Бузулук</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апр.18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Фотоконкурс "Юнармия Оренбуржья в космосе"</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заочно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157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12 апреля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Инструктивный семинар практикум для организаторов отдыха и оздоровления детей"Развитие интелектуального и творческого потенциала ребенка: образовательный ресурс детского отдыха"</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8849E5" w:rsidRPr="008849E5" w:rsidTr="008849E5">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10 мая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XIV межригиональный конкурс фестиваль военно- патриотической песни "Долг.Честь.Родина" им.Героя Российской Федерации А.Прохоренко</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20 апреля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Детский фольклорно- этнографический фестиваль "Радуга 2018"</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25 апреля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Совещание "Система дополнительного образования Оренбургской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28 апреля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Смотр- конкурс "На посту №1"</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8849E5" w:rsidRPr="008849E5" w:rsidTr="008849E5">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28 апреля 2018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Турнир команд КВН</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Благодарственное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8849E5" w:rsidRPr="008849E5" w:rsidTr="008849E5">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апр.18</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курсы "Проектный инкубатор"</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сертификат участника</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r>
      <w:tr w:rsidR="004A3460" w:rsidRPr="008849E5" w:rsidTr="004A3460">
        <w:trPr>
          <w:trHeight w:val="1890"/>
        </w:trPr>
        <w:tc>
          <w:tcPr>
            <w:tcW w:w="520" w:type="dxa"/>
            <w:tcBorders>
              <w:top w:val="nil"/>
              <w:left w:val="single" w:sz="4" w:space="0" w:color="auto"/>
              <w:bottom w:val="single" w:sz="4" w:space="0" w:color="auto"/>
              <w:right w:val="single" w:sz="4" w:space="0" w:color="auto"/>
            </w:tcBorders>
            <w:shd w:val="clear" w:color="auto" w:fill="auto"/>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lastRenderedPageBreak/>
              <w:t>23</w:t>
            </w:r>
          </w:p>
        </w:tc>
        <w:tc>
          <w:tcPr>
            <w:tcW w:w="9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15-17 мая</w:t>
            </w:r>
          </w:p>
        </w:tc>
        <w:tc>
          <w:tcPr>
            <w:tcW w:w="1796"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Научно-практическая конференция ,приуроченная к 100 летию со дня рождени Василия Александровича Сухомлинского "Реализация идей В.А. Сухомлинского в теории и практике современногообразования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8849E5" w:rsidRPr="008849E5" w:rsidRDefault="008849E5" w:rsidP="00F95608">
            <w:pPr>
              <w:spacing w:after="0" w:line="240" w:lineRule="auto"/>
              <w:jc w:val="center"/>
              <w:rPr>
                <w:rFonts w:ascii="Times New Roman" w:eastAsia="Times New Roman" w:hAnsi="Times New Roman" w:cs="Times New Roman"/>
                <w:sz w:val="16"/>
                <w:szCs w:val="16"/>
              </w:rPr>
            </w:pPr>
            <w:r w:rsidRPr="008849E5">
              <w:rPr>
                <w:rFonts w:ascii="Times New Roman" w:eastAsia="Times New Roman" w:hAnsi="Times New Roman" w:cs="Times New Roman"/>
                <w:sz w:val="16"/>
                <w:szCs w:val="16"/>
              </w:rPr>
              <w:t> </w:t>
            </w:r>
          </w:p>
        </w:tc>
      </w:tr>
      <w:tr w:rsidR="004A3460" w:rsidRPr="008849E5" w:rsidTr="004A3460">
        <w:trPr>
          <w:trHeight w:val="1890"/>
        </w:trPr>
        <w:tc>
          <w:tcPr>
            <w:tcW w:w="520" w:type="dxa"/>
            <w:tcBorders>
              <w:top w:val="nil"/>
              <w:left w:val="single" w:sz="4" w:space="0" w:color="auto"/>
              <w:bottom w:val="single" w:sz="4" w:space="0" w:color="auto"/>
              <w:right w:val="single" w:sz="4" w:space="0" w:color="auto"/>
            </w:tcBorders>
            <w:shd w:val="clear" w:color="auto" w:fill="auto"/>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 мая 2019</w:t>
            </w:r>
          </w:p>
        </w:tc>
        <w:tc>
          <w:tcPr>
            <w:tcW w:w="1796"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Фестиваль Военно патреотической песни «Долг.Честь.Родина.»</w:t>
            </w:r>
          </w:p>
        </w:tc>
        <w:tc>
          <w:tcPr>
            <w:tcW w:w="1660"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Г.Оренбург</w:t>
            </w:r>
          </w:p>
        </w:tc>
        <w:tc>
          <w:tcPr>
            <w:tcW w:w="1742"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Диплом 1 степени</w:t>
            </w:r>
          </w:p>
        </w:tc>
        <w:tc>
          <w:tcPr>
            <w:tcW w:w="1275"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очно</w:t>
            </w:r>
          </w:p>
        </w:tc>
        <w:tc>
          <w:tcPr>
            <w:tcW w:w="709"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4A3460" w:rsidRPr="008849E5" w:rsidTr="004A3460">
        <w:trPr>
          <w:trHeight w:val="189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 июня 2019</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Областной конкурса «ЮИД»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Г.Оренбург</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Диплом 3 степени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очно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460" w:rsidRPr="008849E5" w:rsidRDefault="004A3460" w:rsidP="00F95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bl>
    <w:p w:rsidR="008849E5" w:rsidRDefault="008849E5" w:rsidP="00F95608">
      <w:pPr>
        <w:pStyle w:val="af0"/>
        <w:spacing w:after="0"/>
        <w:ind w:firstLine="709"/>
        <w:jc w:val="both"/>
        <w:rPr>
          <w:sz w:val="28"/>
          <w:szCs w:val="28"/>
        </w:rPr>
      </w:pPr>
    </w:p>
    <w:p w:rsidR="00706439" w:rsidRPr="00DC6EDD" w:rsidRDefault="00706439" w:rsidP="00F95608">
      <w:pPr>
        <w:pStyle w:val="af0"/>
        <w:spacing w:after="0"/>
        <w:ind w:firstLine="709"/>
        <w:jc w:val="both"/>
        <w:rPr>
          <w:sz w:val="28"/>
          <w:szCs w:val="28"/>
        </w:rPr>
      </w:pPr>
    </w:p>
    <w:p w:rsidR="001B4E36" w:rsidRPr="001B4E36" w:rsidRDefault="001B4E36" w:rsidP="00F95608">
      <w:pPr>
        <w:pStyle w:val="ab"/>
        <w:ind w:left="0" w:firstLine="709"/>
        <w:jc w:val="both"/>
        <w:rPr>
          <w:sz w:val="28"/>
          <w:szCs w:val="28"/>
        </w:rPr>
      </w:pPr>
      <w:r w:rsidRPr="001B4E36">
        <w:rPr>
          <w:sz w:val="28"/>
          <w:szCs w:val="28"/>
        </w:rPr>
        <w:t>Интерес к профессии, наличие оптимальных условий труда, взаимоотношения с коллегами и администрацией являются необходимыми условиями для продуктивной творческой деятельности. Администрация Центра дополнительного образования стремится развивать творческий потенциал педагогов, создавая возможности для самосовершенствования и самореализации каждого.</w:t>
      </w:r>
    </w:p>
    <w:p w:rsidR="00BC4E38" w:rsidRDefault="001B4E36" w:rsidP="00F95608">
      <w:pPr>
        <w:tabs>
          <w:tab w:val="left" w:pos="600"/>
          <w:tab w:val="left" w:pos="720"/>
          <w:tab w:val="left" w:pos="1800"/>
        </w:tabs>
        <w:spacing w:line="240" w:lineRule="auto"/>
        <w:ind w:firstLine="720"/>
        <w:jc w:val="both"/>
        <w:rPr>
          <w:rFonts w:ascii="Times New Roman" w:hAnsi="Times New Roman" w:cs="Times New Roman"/>
          <w:sz w:val="28"/>
          <w:szCs w:val="28"/>
        </w:rPr>
      </w:pPr>
      <w:r w:rsidRPr="001B4E36">
        <w:rPr>
          <w:rFonts w:ascii="Times New Roman" w:hAnsi="Times New Roman" w:cs="Times New Roman"/>
          <w:sz w:val="28"/>
          <w:szCs w:val="28"/>
        </w:rPr>
        <w:t xml:space="preserve">Повышение социального статуса и профессионализма работников дополнительного образования -  одна из основных задач, стоящих перед современным образованием. </w:t>
      </w:r>
    </w:p>
    <w:p w:rsidR="004F2D13" w:rsidRDefault="004F2D13" w:rsidP="00F95608">
      <w:pPr>
        <w:tabs>
          <w:tab w:val="left" w:pos="600"/>
          <w:tab w:val="left" w:pos="720"/>
          <w:tab w:val="left" w:pos="1800"/>
        </w:tabs>
        <w:spacing w:line="240" w:lineRule="auto"/>
        <w:ind w:firstLine="720"/>
        <w:jc w:val="both"/>
        <w:rPr>
          <w:rFonts w:ascii="Times New Roman" w:hAnsi="Times New Roman" w:cs="Times New Roman"/>
          <w:sz w:val="28"/>
          <w:szCs w:val="28"/>
        </w:rPr>
      </w:pPr>
    </w:p>
    <w:p w:rsidR="00E3294C" w:rsidRPr="0009508D" w:rsidRDefault="00574CB2" w:rsidP="00F95608">
      <w:pPr>
        <w:tabs>
          <w:tab w:val="left" w:pos="600"/>
          <w:tab w:val="left" w:pos="720"/>
          <w:tab w:val="left" w:pos="1800"/>
        </w:tabs>
        <w:spacing w:line="240" w:lineRule="auto"/>
        <w:ind w:firstLine="720"/>
        <w:jc w:val="both"/>
        <w:rPr>
          <w:rStyle w:val="apple-converted-space"/>
          <w:rFonts w:ascii="Times New Roman" w:hAnsi="Times New Roman" w:cs="Times New Roman"/>
          <w:color w:val="FF0000"/>
          <w:sz w:val="28"/>
          <w:szCs w:val="28"/>
          <w:shd w:val="clear" w:color="auto" w:fill="FFFFFF"/>
        </w:rPr>
      </w:pPr>
      <w:r w:rsidRPr="00574CB2">
        <w:rPr>
          <w:rFonts w:ascii="Times New Roman" w:hAnsi="Times New Roman" w:cs="Times New Roman"/>
          <w:sz w:val="28"/>
          <w:szCs w:val="28"/>
          <w:shd w:val="clear" w:color="auto" w:fill="FFFFFF"/>
        </w:rPr>
        <w:t>Различные по форме и содержанию методические мероприятия дают возможность каждому педагогу повысить свое профессиональное мастерство без отрыва от основной образовательной деятельности. В качестве примера можно привести:</w:t>
      </w:r>
      <w:r w:rsidRPr="00574CB2">
        <w:rPr>
          <w:rStyle w:val="apple-converted-space"/>
          <w:rFonts w:ascii="Times New Roman" w:hAnsi="Times New Roman" w:cs="Times New Roman"/>
          <w:sz w:val="28"/>
          <w:szCs w:val="28"/>
          <w:shd w:val="clear" w:color="auto" w:fill="FFFFFF"/>
        </w:rPr>
        <w:t> </w:t>
      </w:r>
    </w:p>
    <w:p w:rsidR="00574CB2" w:rsidRPr="00433F77" w:rsidRDefault="00574CB2"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Областной семинар «Индивидуальный маршрут одаренного учащегося»</w:t>
      </w:r>
    </w:p>
    <w:p w:rsidR="00574CB2" w:rsidRPr="00433F77" w:rsidRDefault="00574CB2"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Областной веб-семинар «Новый формат дополнительного образования»</w:t>
      </w:r>
    </w:p>
    <w:p w:rsidR="00D50645" w:rsidRPr="00433F77" w:rsidRDefault="00D50645"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Семинар педагогических работников «Результаты 1 полугодия»</w:t>
      </w:r>
    </w:p>
    <w:p w:rsidR="00D50645" w:rsidRPr="00433F77" w:rsidRDefault="00D50645"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Районный семинар «Эффективный педагогический опыт»</w:t>
      </w:r>
    </w:p>
    <w:p w:rsidR="00433F77" w:rsidRPr="00433F77" w:rsidRDefault="00D50645" w:rsidP="00F95608">
      <w:pPr>
        <w:tabs>
          <w:tab w:val="left" w:pos="600"/>
          <w:tab w:val="left" w:pos="720"/>
          <w:tab w:val="left" w:pos="1800"/>
        </w:tabs>
        <w:spacing w:line="240" w:lineRule="auto"/>
        <w:ind w:firstLine="720"/>
        <w:jc w:val="both"/>
        <w:rPr>
          <w:rFonts w:ascii="Times New Roman" w:hAnsi="Times New Roman" w:cs="Times New Roman"/>
          <w:color w:val="292A3F"/>
          <w:sz w:val="28"/>
          <w:szCs w:val="28"/>
          <w:shd w:val="clear" w:color="auto" w:fill="FFFFFF"/>
        </w:rPr>
      </w:pPr>
      <w:r w:rsidRPr="00433F77">
        <w:rPr>
          <w:rStyle w:val="apple-converted-space"/>
          <w:rFonts w:ascii="Times New Roman" w:hAnsi="Times New Roman" w:cs="Times New Roman"/>
          <w:sz w:val="28"/>
          <w:szCs w:val="28"/>
          <w:shd w:val="clear" w:color="auto" w:fill="FFFFFF"/>
        </w:rPr>
        <w:lastRenderedPageBreak/>
        <w:t xml:space="preserve">- </w:t>
      </w:r>
      <w:r w:rsidR="00433F77" w:rsidRPr="00433F77">
        <w:rPr>
          <w:rFonts w:ascii="Times New Roman" w:hAnsi="Times New Roman" w:cs="Times New Roman"/>
          <w:color w:val="292A3F"/>
          <w:sz w:val="28"/>
          <w:szCs w:val="28"/>
          <w:shd w:val="clear" w:color="auto" w:fill="FFFFFF"/>
        </w:rPr>
        <w:t>Областной конкурс профессионального мастерства педагогов дополнительного образования «Сердце отдаю детям» на соискание премий Губернатора Оренбургской области</w:t>
      </w:r>
    </w:p>
    <w:p w:rsidR="00A4297B" w:rsidRDefault="00A4297B"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Дистанционный обучающий семинар для педагогических работников и руководителей « ИКТ – компетентность педагога и практические вопросы  внедрения и эксплуатационной системы образовательного учреждения в соотвествии с требованиями ФГОС»</w:t>
      </w:r>
    </w:p>
    <w:p w:rsidR="00F030AB" w:rsidRPr="00433F77" w:rsidRDefault="00F030AB"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w:t>
      </w:r>
      <w:r w:rsidRPr="00F030AB">
        <w:rPr>
          <w:rStyle w:val="apple-converted-space"/>
          <w:rFonts w:ascii="Times New Roman" w:hAnsi="Times New Roman" w:cs="Times New Roman"/>
          <w:sz w:val="28"/>
          <w:szCs w:val="28"/>
          <w:shd w:val="clear" w:color="auto" w:fill="FFFFFF"/>
        </w:rPr>
        <w:t>Областной семинар «Этнокультурное образование. Опыт. Идеи. Перспектива»</w:t>
      </w:r>
    </w:p>
    <w:p w:rsidR="00A4297B" w:rsidRPr="00433F77" w:rsidRDefault="00A4297B"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Районный семинар «Вопросы реализации воспитания дополнительного образования</w:t>
      </w:r>
    </w:p>
    <w:p w:rsidR="00A4297B" w:rsidRPr="00433F77" w:rsidRDefault="00A4297B"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«Современные подходы и основные требования к системе дополнительного образования детей»</w:t>
      </w:r>
    </w:p>
    <w:p w:rsidR="00A4297B" w:rsidRPr="00433F77" w:rsidRDefault="00A4297B" w:rsidP="00F95608">
      <w:pPr>
        <w:tabs>
          <w:tab w:val="left" w:pos="600"/>
          <w:tab w:val="left" w:pos="720"/>
          <w:tab w:val="left" w:pos="1800"/>
        </w:tabs>
        <w:spacing w:line="240" w:lineRule="auto"/>
        <w:ind w:firstLine="720"/>
        <w:jc w:val="both"/>
        <w:rPr>
          <w:rStyle w:val="apple-converted-space"/>
          <w:rFonts w:ascii="Times New Roman" w:hAnsi="Times New Roman" w:cs="Times New Roman"/>
          <w:sz w:val="28"/>
          <w:szCs w:val="28"/>
          <w:shd w:val="clear" w:color="auto" w:fill="FFFFFF"/>
        </w:rPr>
      </w:pPr>
      <w:r w:rsidRPr="00433F77">
        <w:rPr>
          <w:rStyle w:val="apple-converted-space"/>
          <w:rFonts w:ascii="Times New Roman" w:hAnsi="Times New Roman" w:cs="Times New Roman"/>
          <w:sz w:val="28"/>
          <w:szCs w:val="28"/>
          <w:shd w:val="clear" w:color="auto" w:fill="FFFFFF"/>
        </w:rPr>
        <w:t>- Зональный практико-ориентированный семинар-совещание «Современные подходы к организации воспитательной работы в образовательных организациях»</w:t>
      </w:r>
    </w:p>
    <w:p w:rsidR="00433F77" w:rsidRDefault="00433F77" w:rsidP="00F95608">
      <w:pPr>
        <w:pStyle w:val="5"/>
        <w:shd w:val="clear" w:color="auto" w:fill="auto"/>
        <w:spacing w:before="0" w:line="240" w:lineRule="auto"/>
        <w:ind w:left="20" w:right="40" w:firstLine="560"/>
        <w:jc w:val="both"/>
        <w:rPr>
          <w:sz w:val="28"/>
        </w:rPr>
      </w:pPr>
      <w:r>
        <w:rPr>
          <w:sz w:val="28"/>
        </w:rPr>
        <w:t xml:space="preserve">- </w:t>
      </w:r>
      <w:r w:rsidR="00F030AB">
        <w:rPr>
          <w:sz w:val="28"/>
        </w:rPr>
        <w:t xml:space="preserve">   </w:t>
      </w:r>
      <w:r w:rsidR="00F030AB" w:rsidRPr="00F030AB">
        <w:rPr>
          <w:sz w:val="28"/>
        </w:rPr>
        <w:t>Областной веб-семинар «Инклюзивное образование: современный подход к обучению»</w:t>
      </w:r>
    </w:p>
    <w:p w:rsidR="00F030AB" w:rsidRPr="00F030AB" w:rsidRDefault="00F030AB" w:rsidP="00F95608">
      <w:pPr>
        <w:pStyle w:val="5"/>
        <w:shd w:val="clear" w:color="auto" w:fill="auto"/>
        <w:spacing w:before="0" w:line="240" w:lineRule="auto"/>
        <w:ind w:left="20" w:right="40" w:firstLine="560"/>
        <w:jc w:val="both"/>
        <w:rPr>
          <w:sz w:val="28"/>
          <w:szCs w:val="28"/>
        </w:rPr>
      </w:pPr>
      <w:r>
        <w:rPr>
          <w:rFonts w:ascii="Tahoma" w:hAnsi="Tahoma" w:cs="Tahoma"/>
          <w:color w:val="292A3F"/>
          <w:sz w:val="20"/>
          <w:szCs w:val="20"/>
          <w:shd w:val="clear" w:color="auto" w:fill="FFFFFF"/>
        </w:rPr>
        <w:t xml:space="preserve">- </w:t>
      </w:r>
      <w:r w:rsidRPr="00F030AB">
        <w:rPr>
          <w:color w:val="292A3F"/>
          <w:sz w:val="28"/>
          <w:szCs w:val="28"/>
          <w:shd w:val="clear" w:color="auto" w:fill="FFFFFF"/>
        </w:rPr>
        <w:t>Областной веб-семинар «Взаимодействие семьи и ОДО как социально-педагогических партнеров»</w:t>
      </w:r>
      <w:r>
        <w:rPr>
          <w:color w:val="292A3F"/>
          <w:sz w:val="28"/>
          <w:szCs w:val="28"/>
          <w:shd w:val="clear" w:color="auto" w:fill="FFFFFF"/>
        </w:rPr>
        <w:t>.</w:t>
      </w:r>
    </w:p>
    <w:p w:rsidR="001F1860" w:rsidRPr="00264C65" w:rsidRDefault="001F1860" w:rsidP="00F95608">
      <w:pPr>
        <w:pStyle w:val="5"/>
        <w:shd w:val="clear" w:color="auto" w:fill="auto"/>
        <w:spacing w:before="0" w:line="240" w:lineRule="auto"/>
        <w:ind w:left="20" w:right="40" w:firstLine="560"/>
        <w:jc w:val="both"/>
        <w:rPr>
          <w:sz w:val="28"/>
        </w:rPr>
      </w:pPr>
      <w:r w:rsidRPr="00264C65">
        <w:rPr>
          <w:sz w:val="28"/>
        </w:rPr>
        <w:t>Учреждение располагает достаточным кадровым потенциалом, способным на высоком уровне решать задачи по обучению обучающихся. Администрация, преподавательский состав систематически повышают свою квалификацию, что обеспечивает повышение компетентности преподавателей, растет число преподавателей, имеющих высшую и первую квалификационные категории.</w:t>
      </w:r>
    </w:p>
    <w:p w:rsidR="00BC4E38" w:rsidRDefault="001F1860" w:rsidP="00F95608">
      <w:pPr>
        <w:spacing w:after="0" w:line="240" w:lineRule="auto"/>
        <w:ind w:firstLine="709"/>
        <w:jc w:val="both"/>
        <w:rPr>
          <w:rFonts w:ascii="Times New Roman" w:hAnsi="Times New Roman" w:cs="Times New Roman"/>
          <w:sz w:val="28"/>
        </w:rPr>
      </w:pPr>
      <w:r w:rsidRPr="00264C65">
        <w:rPr>
          <w:rFonts w:ascii="Times New Roman" w:hAnsi="Times New Roman" w:cs="Times New Roman"/>
          <w:sz w:val="28"/>
        </w:rPr>
        <w:t>В целях роста профессионализма Учреждению следует продолжать направлять специалистов на курсы повышения квалификации, семинары, мастер-классы. Преподавателям необходимо продолжать обучение в профильных ВУЗах</w:t>
      </w:r>
    </w:p>
    <w:p w:rsidR="00264C65" w:rsidRPr="00264C65" w:rsidRDefault="00264C65" w:rsidP="00F95608">
      <w:pPr>
        <w:spacing w:after="0" w:line="240" w:lineRule="auto"/>
        <w:ind w:firstLine="709"/>
        <w:jc w:val="both"/>
        <w:rPr>
          <w:rFonts w:ascii="Times New Roman" w:hAnsi="Times New Roman" w:cs="Times New Roman"/>
          <w:sz w:val="32"/>
          <w:szCs w:val="28"/>
        </w:rPr>
      </w:pPr>
    </w:p>
    <w:p w:rsidR="00E315EF" w:rsidRDefault="00623468" w:rsidP="00F95608">
      <w:pPr>
        <w:spacing w:after="0" w:line="240" w:lineRule="auto"/>
        <w:ind w:firstLine="709"/>
        <w:rPr>
          <w:rFonts w:ascii="Times New Roman" w:hAnsi="Times New Roman" w:cs="Times New Roman"/>
          <w:b/>
          <w:bCs/>
          <w:color w:val="000000"/>
          <w:sz w:val="28"/>
          <w:szCs w:val="25"/>
          <w:shd w:val="clear" w:color="auto" w:fill="FFFFFF"/>
        </w:rPr>
      </w:pPr>
      <w:r w:rsidRPr="00623468">
        <w:rPr>
          <w:rFonts w:ascii="Times New Roman" w:hAnsi="Times New Roman" w:cs="Times New Roman"/>
          <w:b/>
          <w:bCs/>
          <w:color w:val="000000"/>
          <w:sz w:val="28"/>
          <w:szCs w:val="25"/>
          <w:shd w:val="clear" w:color="auto" w:fill="FFFFFF"/>
        </w:rPr>
        <w:t>СОДЕРЖАНИЕ И КАЧЕСТВО ПОДГОТОВКИ ОБУЧАЮЩИХСЯ</w:t>
      </w:r>
    </w:p>
    <w:p w:rsidR="00623468" w:rsidRPr="00623468" w:rsidRDefault="00623468" w:rsidP="00F95608">
      <w:pPr>
        <w:spacing w:after="0" w:line="240" w:lineRule="auto"/>
        <w:ind w:firstLine="709"/>
        <w:rPr>
          <w:rFonts w:ascii="Times New Roman" w:hAnsi="Times New Roman" w:cs="Times New Roman"/>
          <w:b/>
          <w:bCs/>
          <w:color w:val="000000"/>
          <w:sz w:val="32"/>
          <w:szCs w:val="28"/>
          <w:shd w:val="clear" w:color="auto" w:fill="FFFFFF"/>
        </w:rPr>
      </w:pPr>
    </w:p>
    <w:p w:rsidR="002563E3" w:rsidRPr="00E315EF" w:rsidRDefault="002563E3" w:rsidP="00F95608">
      <w:pPr>
        <w:spacing w:after="0" w:line="240" w:lineRule="auto"/>
        <w:ind w:firstLine="709"/>
        <w:jc w:val="both"/>
        <w:rPr>
          <w:rFonts w:ascii="Times New Roman" w:hAnsi="Times New Roman" w:cs="Times New Roman"/>
          <w:color w:val="000000"/>
          <w:sz w:val="28"/>
          <w:szCs w:val="28"/>
          <w:shd w:val="clear" w:color="auto" w:fill="FFFFFF"/>
        </w:rPr>
      </w:pPr>
      <w:r w:rsidRPr="002563E3">
        <w:rPr>
          <w:rFonts w:ascii="Times New Roman" w:hAnsi="Times New Roman" w:cs="Times New Roman"/>
          <w:color w:val="000000"/>
          <w:sz w:val="28"/>
          <w:szCs w:val="28"/>
          <w:shd w:val="clear" w:color="auto" w:fill="FFFFFF"/>
        </w:rPr>
        <w:t xml:space="preserve">В творческие объединения </w:t>
      </w:r>
      <w:r w:rsidR="009B374E">
        <w:rPr>
          <w:rFonts w:ascii="Times New Roman" w:hAnsi="Times New Roman" w:cs="Times New Roman"/>
          <w:color w:val="000000"/>
          <w:sz w:val="28"/>
          <w:szCs w:val="28"/>
          <w:shd w:val="clear" w:color="auto" w:fill="FFFFFF"/>
        </w:rPr>
        <w:t>МБУ ДО</w:t>
      </w:r>
      <w:r>
        <w:rPr>
          <w:rFonts w:ascii="Times New Roman" w:hAnsi="Times New Roman" w:cs="Times New Roman"/>
          <w:color w:val="000000"/>
          <w:sz w:val="28"/>
          <w:szCs w:val="28"/>
          <w:shd w:val="clear" w:color="auto" w:fill="FFFFFF"/>
        </w:rPr>
        <w:t xml:space="preserve"> «Ташлинский ЦДОД»</w:t>
      </w:r>
      <w:r w:rsidRPr="002563E3">
        <w:rPr>
          <w:rFonts w:ascii="Times New Roman" w:hAnsi="Times New Roman" w:cs="Times New Roman"/>
          <w:color w:val="000000"/>
          <w:sz w:val="28"/>
          <w:szCs w:val="28"/>
          <w:shd w:val="clear" w:color="auto" w:fill="FFFFFF"/>
        </w:rPr>
        <w:t xml:space="preserve"> зачисляю</w:t>
      </w:r>
      <w:r>
        <w:rPr>
          <w:rFonts w:ascii="Times New Roman" w:hAnsi="Times New Roman" w:cs="Times New Roman"/>
          <w:color w:val="000000"/>
          <w:sz w:val="28"/>
          <w:szCs w:val="28"/>
          <w:shd w:val="clear" w:color="auto" w:fill="FFFFFF"/>
        </w:rPr>
        <w:t>тся воспитанники в возрасте от 6</w:t>
      </w:r>
      <w:r w:rsidRPr="002563E3">
        <w:rPr>
          <w:rFonts w:ascii="Times New Roman" w:hAnsi="Times New Roman" w:cs="Times New Roman"/>
          <w:color w:val="000000"/>
          <w:sz w:val="28"/>
          <w:szCs w:val="28"/>
          <w:shd w:val="clear" w:color="auto" w:fill="FFFFFF"/>
        </w:rPr>
        <w:t xml:space="preserve"> до 18 лет. Процедура приёма обучающихся соответствует действующим законодательным и иным нормативно-правовым актам Российской Федерации, Уставу учреждения, Положению о правилах приема, перевода и отчисления обучающихся в МБУ</w:t>
      </w:r>
      <w:r w:rsidR="00820E61">
        <w:rPr>
          <w:rFonts w:ascii="Times New Roman" w:hAnsi="Times New Roman" w:cs="Times New Roman"/>
          <w:color w:val="000000"/>
          <w:sz w:val="28"/>
          <w:szCs w:val="28"/>
          <w:shd w:val="clear" w:color="auto" w:fill="FFFFFF"/>
        </w:rPr>
        <w:t xml:space="preserve"> ДО</w:t>
      </w:r>
      <w:r>
        <w:rPr>
          <w:rFonts w:ascii="Times New Roman" w:hAnsi="Times New Roman" w:cs="Times New Roman"/>
          <w:color w:val="000000"/>
          <w:sz w:val="28"/>
          <w:szCs w:val="28"/>
          <w:shd w:val="clear" w:color="auto" w:fill="FFFFFF"/>
        </w:rPr>
        <w:t xml:space="preserve"> «Ташлинский ЦДОД»</w:t>
      </w:r>
    </w:p>
    <w:p w:rsidR="002563E3" w:rsidRDefault="002563E3" w:rsidP="00F95608">
      <w:pPr>
        <w:pStyle w:val="p16"/>
        <w:spacing w:before="0" w:beforeAutospacing="0" w:after="0" w:afterAutospacing="0"/>
        <w:ind w:firstLine="709"/>
        <w:jc w:val="both"/>
        <w:rPr>
          <w:color w:val="000000"/>
          <w:sz w:val="28"/>
          <w:szCs w:val="28"/>
        </w:rPr>
      </w:pPr>
      <w:r>
        <w:rPr>
          <w:color w:val="000000"/>
          <w:sz w:val="28"/>
          <w:szCs w:val="28"/>
        </w:rPr>
        <w:t>МБУ ДО «Ташлинский ЦДОД»</w:t>
      </w:r>
      <w:r w:rsidRPr="002563E3">
        <w:rPr>
          <w:color w:val="000000"/>
          <w:sz w:val="28"/>
          <w:szCs w:val="28"/>
        </w:rPr>
        <w:t xml:space="preserve"> создает творческие объединения на базе </w:t>
      </w:r>
      <w:r>
        <w:rPr>
          <w:color w:val="000000"/>
          <w:sz w:val="28"/>
          <w:szCs w:val="28"/>
        </w:rPr>
        <w:t>МБУ ДО «Ташлинский ЦДОД»</w:t>
      </w:r>
      <w:r w:rsidRPr="002563E3">
        <w:rPr>
          <w:color w:val="000000"/>
          <w:sz w:val="28"/>
          <w:szCs w:val="28"/>
        </w:rPr>
        <w:t xml:space="preserve"> и </w:t>
      </w:r>
      <w:r w:rsidR="00820E61">
        <w:rPr>
          <w:color w:val="000000"/>
          <w:sz w:val="28"/>
          <w:szCs w:val="28"/>
        </w:rPr>
        <w:t>в филиалах МБУ ДО «Ташлинский ЦДОД» на базе</w:t>
      </w:r>
      <w:r w:rsidRPr="002563E3">
        <w:rPr>
          <w:color w:val="000000"/>
          <w:sz w:val="28"/>
          <w:szCs w:val="28"/>
        </w:rPr>
        <w:t xml:space="preserve"> учреждений </w:t>
      </w:r>
      <w:r>
        <w:rPr>
          <w:color w:val="000000"/>
          <w:sz w:val="28"/>
          <w:szCs w:val="28"/>
        </w:rPr>
        <w:t>Ташлинского района</w:t>
      </w:r>
      <w:r w:rsidRPr="002563E3">
        <w:rPr>
          <w:color w:val="000000"/>
          <w:sz w:val="28"/>
          <w:szCs w:val="28"/>
        </w:rPr>
        <w:t>. Организация образовательной деятельности по дополнительным общеобразовательным программам осуществляется на основе договоров.</w:t>
      </w:r>
    </w:p>
    <w:p w:rsidR="00E315EF" w:rsidRPr="00E315EF" w:rsidRDefault="00E315EF" w:rsidP="00F9560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Учебный год в МБУ ДО «Ташлинский ЦДОД» начинается с 15 сентября и сотавляет 36 учебных недель.  Виды и формы образовательной деятельности в </w:t>
      </w:r>
      <w:r>
        <w:rPr>
          <w:rFonts w:ascii="Times New Roman" w:eastAsia="Times New Roman" w:hAnsi="Times New Roman"/>
          <w:sz w:val="28"/>
          <w:szCs w:val="28"/>
        </w:rPr>
        <w:lastRenderedPageBreak/>
        <w:t>каникулярное время могут видоизменяться в зависимости от содержания образовательных программ и планов.</w:t>
      </w:r>
    </w:p>
    <w:p w:rsidR="00E315EF" w:rsidRDefault="00820E61" w:rsidP="00F95608">
      <w:pPr>
        <w:pStyle w:val="p16"/>
        <w:spacing w:before="0" w:beforeAutospacing="0" w:after="0" w:afterAutospacing="0"/>
        <w:ind w:firstLine="709"/>
        <w:jc w:val="both"/>
        <w:rPr>
          <w:sz w:val="28"/>
          <w:szCs w:val="28"/>
        </w:rPr>
      </w:pPr>
      <w:r>
        <w:rPr>
          <w:sz w:val="28"/>
          <w:szCs w:val="28"/>
        </w:rPr>
        <w:t xml:space="preserve">Численный состав объединения, продолжительность занятий, учебная нагрузка  устанавливается с учетом направленности каждой образовательной программы, вида деятельности, уровня подготовленности, года обучения, </w:t>
      </w:r>
      <w:r w:rsidRPr="00F700FE">
        <w:rPr>
          <w:sz w:val="28"/>
          <w:szCs w:val="28"/>
        </w:rPr>
        <w:t>возраста воспитанников, наличием условий  (оборудованные рабочие места, наличие необходимой техники и оборудования в мастерских).</w:t>
      </w:r>
    </w:p>
    <w:p w:rsidR="00820E61" w:rsidRDefault="00820E61" w:rsidP="00F95608">
      <w:pPr>
        <w:pStyle w:val="p16"/>
        <w:shd w:val="clear" w:color="auto" w:fill="FFFFFF"/>
        <w:spacing w:before="0" w:beforeAutospacing="0" w:after="0" w:afterAutospacing="0"/>
        <w:ind w:firstLine="709"/>
        <w:jc w:val="both"/>
        <w:rPr>
          <w:color w:val="000000"/>
          <w:sz w:val="28"/>
          <w:szCs w:val="28"/>
        </w:rPr>
      </w:pPr>
      <w:r>
        <w:rPr>
          <w:color w:val="000000"/>
          <w:sz w:val="28"/>
          <w:szCs w:val="28"/>
        </w:rPr>
        <w:t>Составы воспитанников каждого объединения формируются на постоянной основе, где к</w:t>
      </w:r>
      <w:r w:rsidR="002563E3" w:rsidRPr="002563E3">
        <w:rPr>
          <w:color w:val="000000"/>
          <w:sz w:val="28"/>
          <w:szCs w:val="28"/>
        </w:rPr>
        <w:t>аждый ребенок имеет право заниматься в нескольких объединениях, а также менять их.</w:t>
      </w:r>
    </w:p>
    <w:p w:rsidR="00820E61" w:rsidRDefault="009B374E" w:rsidP="00F95608">
      <w:pPr>
        <w:pStyle w:val="p16"/>
        <w:shd w:val="clear" w:color="auto" w:fill="FFFFFF"/>
        <w:spacing w:before="0" w:beforeAutospacing="0" w:after="0" w:afterAutospacing="0"/>
        <w:ind w:firstLine="709"/>
        <w:jc w:val="both"/>
        <w:rPr>
          <w:color w:val="000000"/>
          <w:sz w:val="28"/>
          <w:szCs w:val="28"/>
        </w:rPr>
      </w:pPr>
      <w:r w:rsidRPr="009B374E">
        <w:rPr>
          <w:color w:val="000000"/>
          <w:sz w:val="28"/>
          <w:szCs w:val="25"/>
          <w:shd w:val="clear" w:color="auto" w:fill="FFFFFF"/>
        </w:rPr>
        <w:t xml:space="preserve"> </w:t>
      </w:r>
      <w:r w:rsidR="00820E61" w:rsidRPr="002563E3">
        <w:rPr>
          <w:color w:val="000000"/>
          <w:sz w:val="28"/>
          <w:szCs w:val="28"/>
        </w:rPr>
        <w:t xml:space="preserve">В зависимости от особенностей и содержания учебной работы руководитель проводит занятия со всем составом одновременно, по </w:t>
      </w:r>
      <w:r w:rsidR="00820E61">
        <w:rPr>
          <w:color w:val="000000"/>
          <w:sz w:val="28"/>
          <w:szCs w:val="28"/>
        </w:rPr>
        <w:t>группам</w:t>
      </w:r>
      <w:r w:rsidR="00820E61" w:rsidRPr="002563E3">
        <w:rPr>
          <w:color w:val="000000"/>
          <w:sz w:val="28"/>
          <w:szCs w:val="28"/>
        </w:rPr>
        <w:t>,</w:t>
      </w:r>
      <w:r w:rsidR="00820E61">
        <w:rPr>
          <w:color w:val="000000"/>
          <w:sz w:val="28"/>
          <w:szCs w:val="28"/>
        </w:rPr>
        <w:t xml:space="preserve"> подгруппам и</w:t>
      </w:r>
      <w:r w:rsidR="00820E61" w:rsidRPr="002563E3">
        <w:rPr>
          <w:color w:val="000000"/>
          <w:sz w:val="28"/>
          <w:szCs w:val="28"/>
        </w:rPr>
        <w:t xml:space="preserve"> индивидуально. В каникулярный период допускается работа с переменным составом учащихся.</w:t>
      </w:r>
    </w:p>
    <w:p w:rsidR="00E315EF" w:rsidRDefault="00E315EF" w:rsidP="00F9560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Расписание занятий объединений составляется для создания наиболее благоприятного режима труда и отдыха детей, администрацией ЦДОД, с учетом возрастных особенностей детей, установленных санитарных правил и норм. </w:t>
      </w:r>
    </w:p>
    <w:p w:rsidR="009B374E" w:rsidRPr="00E315EF" w:rsidRDefault="00E315EF" w:rsidP="00F9560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Расписание занятий составляется в академических часах. Продолжительность академического часа составляет: 45 минут для обучающихся школьного возраста; 35минут для детей 6 лет.</w:t>
      </w:r>
    </w:p>
    <w:p w:rsidR="00ED1DD5" w:rsidRDefault="00ED1DD5" w:rsidP="00F95608">
      <w:pPr>
        <w:spacing w:after="0" w:line="240" w:lineRule="auto"/>
        <w:jc w:val="both"/>
        <w:rPr>
          <w:rFonts w:ascii="Times New Roman" w:hAnsi="Times New Roman"/>
          <w:bCs/>
          <w:sz w:val="28"/>
          <w:szCs w:val="28"/>
        </w:rPr>
      </w:pPr>
      <w:r>
        <w:rPr>
          <w:rFonts w:ascii="Times New Roman" w:eastAsia="Times New Roman" w:hAnsi="Times New Roman"/>
          <w:sz w:val="28"/>
          <w:szCs w:val="28"/>
        </w:rPr>
        <w:t xml:space="preserve">     </w:t>
      </w:r>
      <w:r>
        <w:rPr>
          <w:rFonts w:ascii="Times New Roman" w:hAnsi="Times New Roman"/>
          <w:bCs/>
          <w:sz w:val="28"/>
          <w:szCs w:val="28"/>
        </w:rPr>
        <w:t xml:space="preserve">Педагогические условия, обеспечивающие успешность протекания процесса социально-педагогической адаптации детей и подростков в условиях </w:t>
      </w:r>
      <w:r>
        <w:rPr>
          <w:rFonts w:ascii="Times New Roman" w:hAnsi="Times New Roman"/>
          <w:color w:val="000000"/>
          <w:sz w:val="28"/>
          <w:szCs w:val="28"/>
        </w:rPr>
        <w:t>ЦДОД</w:t>
      </w:r>
      <w:r>
        <w:rPr>
          <w:rFonts w:ascii="Times New Roman" w:hAnsi="Times New Roman"/>
          <w:bCs/>
          <w:sz w:val="28"/>
          <w:szCs w:val="28"/>
        </w:rPr>
        <w:t>:</w:t>
      </w:r>
    </w:p>
    <w:p w:rsidR="00ED1DD5" w:rsidRDefault="00ED1DD5" w:rsidP="00F95608">
      <w:pPr>
        <w:spacing w:after="0" w:line="240" w:lineRule="auto"/>
        <w:ind w:firstLine="284"/>
        <w:jc w:val="both"/>
        <w:rPr>
          <w:rFonts w:ascii="Times New Roman" w:hAnsi="Times New Roman"/>
          <w:sz w:val="28"/>
          <w:szCs w:val="28"/>
        </w:rPr>
      </w:pPr>
      <w:r>
        <w:rPr>
          <w:rFonts w:ascii="Times New Roman" w:hAnsi="Times New Roman"/>
          <w:sz w:val="28"/>
          <w:szCs w:val="28"/>
        </w:rPr>
        <w:t>-субъект-субъектные отношения педагога и ребенка;</w:t>
      </w:r>
    </w:p>
    <w:p w:rsidR="00ED1DD5" w:rsidRDefault="00ED1DD5" w:rsidP="00F95608">
      <w:pPr>
        <w:spacing w:after="0" w:line="240" w:lineRule="auto"/>
        <w:ind w:firstLine="284"/>
        <w:jc w:val="both"/>
        <w:rPr>
          <w:rFonts w:ascii="Times New Roman" w:hAnsi="Times New Roman"/>
          <w:sz w:val="28"/>
          <w:szCs w:val="28"/>
        </w:rPr>
      </w:pPr>
      <w:r>
        <w:rPr>
          <w:rFonts w:ascii="Times New Roman" w:hAnsi="Times New Roman"/>
          <w:sz w:val="28"/>
          <w:szCs w:val="28"/>
        </w:rPr>
        <w:t>-вариативность образования, т.е. возможность выбора содержания, предмета, форм образования, педагога, что способствует созданию индивидуальной траектории развития личности;</w:t>
      </w:r>
    </w:p>
    <w:p w:rsidR="005E1BA1" w:rsidRPr="00ED1DD5" w:rsidRDefault="00ED1DD5" w:rsidP="00F95608">
      <w:pPr>
        <w:spacing w:after="0" w:line="240" w:lineRule="auto"/>
        <w:ind w:firstLine="284"/>
        <w:jc w:val="both"/>
        <w:rPr>
          <w:rFonts w:ascii="Times New Roman" w:hAnsi="Times New Roman"/>
          <w:sz w:val="28"/>
          <w:szCs w:val="28"/>
        </w:rPr>
      </w:pPr>
      <w:r>
        <w:rPr>
          <w:rFonts w:ascii="Times New Roman" w:hAnsi="Times New Roman"/>
          <w:sz w:val="28"/>
          <w:szCs w:val="28"/>
        </w:rPr>
        <w:t xml:space="preserve">-создание многоуровневой социокультурной, психолого-педагогической системы, как системы развивающих сред, призванных обеспечить оптимальные условия для реализации творческих способностей каждого ребенка, начиная с уровня формирования интереса ребенка к какому-либо виду деятельности и кончая уровнем профессионально-ориентированной и научно-исследовательской деятельности. </w:t>
      </w:r>
    </w:p>
    <w:p w:rsidR="00ED1DD5" w:rsidRDefault="00ED1DD5" w:rsidP="00F95608">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Учебный план имеет необходимое кадровое, методическое, материально-техническое обеспечение и  составлен  по каждому объединению в отдельности.</w:t>
      </w:r>
    </w:p>
    <w:p w:rsidR="00ED1DD5" w:rsidRDefault="00ED1DD5" w:rsidP="00F95608">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Модернизация учебного плана предполагает:</w:t>
      </w:r>
    </w:p>
    <w:p w:rsidR="00ED1DD5" w:rsidRDefault="00ED1DD5" w:rsidP="00F95608">
      <w:pPr>
        <w:shd w:val="clear" w:color="auto" w:fill="FFFFFF"/>
        <w:spacing w:after="0" w:line="240" w:lineRule="auto"/>
        <w:ind w:left="-11" w:firstLine="578"/>
        <w:jc w:val="both"/>
        <w:rPr>
          <w:rFonts w:ascii="Times New Roman" w:eastAsia="Times New Roman" w:hAnsi="Times New Roman"/>
          <w:sz w:val="28"/>
          <w:szCs w:val="28"/>
        </w:rPr>
      </w:pPr>
      <w:r>
        <w:rPr>
          <w:rFonts w:ascii="Times New Roman" w:eastAsia="Times New Roman" w:hAnsi="Times New Roman"/>
          <w:sz w:val="28"/>
          <w:szCs w:val="28"/>
        </w:rPr>
        <w:t xml:space="preserve">-удовлетворение образовательных потребностей обучающихся и их родителей (законных представителей); </w:t>
      </w:r>
    </w:p>
    <w:p w:rsidR="00ED1DD5" w:rsidRDefault="00ED1DD5" w:rsidP="00F95608">
      <w:pPr>
        <w:shd w:val="clear" w:color="auto" w:fill="FFFFFF"/>
        <w:spacing w:after="0" w:line="240" w:lineRule="auto"/>
        <w:ind w:left="-11" w:firstLine="578"/>
        <w:jc w:val="both"/>
        <w:rPr>
          <w:rFonts w:ascii="Times New Roman" w:eastAsia="Times New Roman" w:hAnsi="Times New Roman"/>
          <w:sz w:val="28"/>
          <w:szCs w:val="28"/>
        </w:rPr>
      </w:pPr>
      <w:r>
        <w:rPr>
          <w:rFonts w:ascii="Times New Roman" w:eastAsia="Times New Roman" w:hAnsi="Times New Roman"/>
          <w:sz w:val="28"/>
          <w:szCs w:val="28"/>
        </w:rPr>
        <w:t xml:space="preserve">-повышение качества образования и специальных компетентностей обучающихся в различных областях получаемого дополнительного образования; </w:t>
      </w:r>
    </w:p>
    <w:p w:rsidR="00623468" w:rsidRDefault="00ED1DD5" w:rsidP="00F95608">
      <w:pPr>
        <w:shd w:val="clear" w:color="auto" w:fill="FFFFFF"/>
        <w:spacing w:after="0" w:line="240" w:lineRule="auto"/>
        <w:ind w:left="-11" w:firstLine="578"/>
        <w:jc w:val="both"/>
        <w:rPr>
          <w:rFonts w:ascii="Times New Roman" w:eastAsia="Times New Roman" w:hAnsi="Times New Roman"/>
          <w:sz w:val="28"/>
          <w:szCs w:val="28"/>
        </w:rPr>
      </w:pPr>
      <w:r>
        <w:rPr>
          <w:rFonts w:ascii="Times New Roman" w:eastAsia="Times New Roman" w:hAnsi="Times New Roman"/>
          <w:sz w:val="28"/>
          <w:szCs w:val="28"/>
        </w:rPr>
        <w:t>-создание каждому обучающемуся условий для самоопределения, саморазвития и самореализации в различных областях творчества.</w:t>
      </w:r>
    </w:p>
    <w:p w:rsidR="00264C65" w:rsidRDefault="00264C65" w:rsidP="00F95608">
      <w:pPr>
        <w:shd w:val="clear" w:color="auto" w:fill="FFFFFF"/>
        <w:spacing w:after="0" w:line="240" w:lineRule="auto"/>
        <w:ind w:left="-11" w:firstLine="578"/>
        <w:jc w:val="both"/>
        <w:rPr>
          <w:rFonts w:ascii="Times New Roman" w:eastAsia="Times New Roman" w:hAnsi="Times New Roman"/>
          <w:sz w:val="28"/>
          <w:szCs w:val="28"/>
        </w:rPr>
      </w:pPr>
    </w:p>
    <w:p w:rsidR="00F046B4" w:rsidRDefault="00024E87" w:rsidP="00F95608">
      <w:pPr>
        <w:shd w:val="clear" w:color="auto" w:fill="FFFFFF"/>
        <w:spacing w:after="0" w:line="240" w:lineRule="auto"/>
        <w:ind w:left="-11" w:firstLine="57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046B4">
        <w:rPr>
          <w:rFonts w:ascii="Times New Roman" w:eastAsia="Times New Roman" w:hAnsi="Times New Roman"/>
          <w:sz w:val="28"/>
          <w:szCs w:val="28"/>
        </w:rPr>
        <w:t>Во многом качество поготовки обучающихся определеняет уровень участия</w:t>
      </w:r>
      <w:r>
        <w:rPr>
          <w:rFonts w:ascii="Times New Roman" w:eastAsia="Times New Roman" w:hAnsi="Times New Roman"/>
          <w:sz w:val="28"/>
          <w:szCs w:val="28"/>
        </w:rPr>
        <w:t xml:space="preserve"> творческих объединений в обла</w:t>
      </w:r>
      <w:r w:rsidR="00F046B4">
        <w:rPr>
          <w:rFonts w:ascii="Times New Roman" w:eastAsia="Times New Roman" w:hAnsi="Times New Roman"/>
          <w:sz w:val="28"/>
          <w:szCs w:val="28"/>
        </w:rPr>
        <w:t xml:space="preserve">стных и всероссийских конкурсах. </w:t>
      </w:r>
    </w:p>
    <w:p w:rsidR="000F63F4" w:rsidRDefault="000F63F4" w:rsidP="00F95608">
      <w:pPr>
        <w:shd w:val="clear" w:color="auto" w:fill="FFFFFF"/>
        <w:spacing w:after="0" w:line="240" w:lineRule="auto"/>
        <w:ind w:left="-11" w:firstLine="578"/>
        <w:jc w:val="both"/>
        <w:rPr>
          <w:rFonts w:ascii="Times New Roman" w:eastAsia="Times New Roman" w:hAnsi="Times New Roman"/>
          <w:sz w:val="28"/>
          <w:szCs w:val="28"/>
        </w:rPr>
      </w:pPr>
    </w:p>
    <w:p w:rsidR="0085108E" w:rsidRPr="000F63F4" w:rsidRDefault="000F63F4" w:rsidP="00F95608">
      <w:pPr>
        <w:shd w:val="clear" w:color="auto" w:fill="FFFFFF"/>
        <w:spacing w:after="0" w:line="240" w:lineRule="auto"/>
        <w:ind w:left="-11" w:firstLine="578"/>
        <w:jc w:val="center"/>
        <w:rPr>
          <w:rFonts w:ascii="Times New Roman" w:eastAsia="Times New Roman" w:hAnsi="Times New Roman"/>
          <w:b/>
          <w:sz w:val="28"/>
          <w:szCs w:val="28"/>
        </w:rPr>
      </w:pPr>
      <w:r w:rsidRPr="000F63F4">
        <w:rPr>
          <w:rFonts w:ascii="Times New Roman" w:eastAsia="Times New Roman" w:hAnsi="Times New Roman"/>
          <w:b/>
          <w:sz w:val="28"/>
          <w:szCs w:val="28"/>
        </w:rPr>
        <w:t>участие в конкурсах за 201</w:t>
      </w:r>
      <w:r w:rsidR="0009508D">
        <w:rPr>
          <w:rFonts w:ascii="Times New Roman" w:eastAsia="Times New Roman" w:hAnsi="Times New Roman"/>
          <w:b/>
          <w:sz w:val="28"/>
          <w:szCs w:val="28"/>
        </w:rPr>
        <w:t>8</w:t>
      </w:r>
      <w:r w:rsidR="00DB1CC1">
        <w:rPr>
          <w:rFonts w:ascii="Times New Roman" w:eastAsia="Times New Roman" w:hAnsi="Times New Roman"/>
          <w:b/>
          <w:sz w:val="28"/>
          <w:szCs w:val="28"/>
        </w:rPr>
        <w:t>- 2019</w:t>
      </w:r>
      <w:r w:rsidRPr="000F63F4">
        <w:rPr>
          <w:rFonts w:ascii="Times New Roman" w:eastAsia="Times New Roman" w:hAnsi="Times New Roman"/>
          <w:b/>
          <w:sz w:val="28"/>
          <w:szCs w:val="28"/>
        </w:rPr>
        <w:t xml:space="preserve"> год</w:t>
      </w:r>
    </w:p>
    <w:tbl>
      <w:tblPr>
        <w:tblStyle w:val="a5"/>
        <w:tblW w:w="0" w:type="auto"/>
        <w:tblInd w:w="-11" w:type="dxa"/>
        <w:tblLook w:val="04A0"/>
      </w:tblPr>
      <w:tblGrid>
        <w:gridCol w:w="2499"/>
        <w:gridCol w:w="2499"/>
        <w:gridCol w:w="2499"/>
        <w:gridCol w:w="2499"/>
      </w:tblGrid>
      <w:tr w:rsidR="000F63F4" w:rsidTr="000F63F4">
        <w:tc>
          <w:tcPr>
            <w:tcW w:w="2499" w:type="dxa"/>
          </w:tcPr>
          <w:p w:rsidR="000F63F4" w:rsidRPr="000F63F4" w:rsidRDefault="000F63F4" w:rsidP="00F95608">
            <w:pPr>
              <w:jc w:val="center"/>
              <w:rPr>
                <w:rFonts w:ascii="Times New Roman" w:eastAsia="Times New Roman" w:hAnsi="Times New Roman"/>
                <w:b/>
                <w:sz w:val="24"/>
                <w:szCs w:val="28"/>
              </w:rPr>
            </w:pPr>
            <w:r w:rsidRPr="000F63F4">
              <w:rPr>
                <w:rFonts w:ascii="Times New Roman" w:eastAsia="Times New Roman" w:hAnsi="Times New Roman"/>
                <w:b/>
                <w:sz w:val="24"/>
                <w:szCs w:val="28"/>
              </w:rPr>
              <w:lastRenderedPageBreak/>
              <w:t>Конкурсы</w:t>
            </w:r>
          </w:p>
        </w:tc>
        <w:tc>
          <w:tcPr>
            <w:tcW w:w="2499" w:type="dxa"/>
          </w:tcPr>
          <w:p w:rsidR="000F63F4" w:rsidRPr="000F63F4" w:rsidRDefault="000F63F4" w:rsidP="00F95608">
            <w:pPr>
              <w:jc w:val="center"/>
              <w:rPr>
                <w:rFonts w:ascii="Times New Roman" w:eastAsia="Times New Roman" w:hAnsi="Times New Roman"/>
                <w:b/>
                <w:sz w:val="24"/>
                <w:szCs w:val="28"/>
              </w:rPr>
            </w:pPr>
            <w:r w:rsidRPr="000F63F4">
              <w:rPr>
                <w:rFonts w:ascii="Times New Roman" w:eastAsia="Times New Roman" w:hAnsi="Times New Roman"/>
                <w:b/>
                <w:sz w:val="24"/>
                <w:szCs w:val="28"/>
              </w:rPr>
              <w:t>Победители</w:t>
            </w:r>
          </w:p>
        </w:tc>
        <w:tc>
          <w:tcPr>
            <w:tcW w:w="2499" w:type="dxa"/>
          </w:tcPr>
          <w:p w:rsidR="000F63F4" w:rsidRPr="000F63F4" w:rsidRDefault="000F63F4" w:rsidP="00F95608">
            <w:pPr>
              <w:jc w:val="center"/>
              <w:rPr>
                <w:rFonts w:ascii="Times New Roman" w:eastAsia="Times New Roman" w:hAnsi="Times New Roman"/>
                <w:b/>
                <w:sz w:val="24"/>
                <w:szCs w:val="28"/>
              </w:rPr>
            </w:pPr>
            <w:r w:rsidRPr="000F63F4">
              <w:rPr>
                <w:rFonts w:ascii="Times New Roman" w:eastAsia="Times New Roman" w:hAnsi="Times New Roman"/>
                <w:b/>
                <w:sz w:val="24"/>
                <w:szCs w:val="28"/>
              </w:rPr>
              <w:t>Призеры</w:t>
            </w:r>
          </w:p>
        </w:tc>
        <w:tc>
          <w:tcPr>
            <w:tcW w:w="2499" w:type="dxa"/>
          </w:tcPr>
          <w:p w:rsidR="000F63F4" w:rsidRPr="000F63F4" w:rsidRDefault="000F63F4" w:rsidP="00F95608">
            <w:pPr>
              <w:jc w:val="center"/>
              <w:rPr>
                <w:rFonts w:ascii="Times New Roman" w:eastAsia="Times New Roman" w:hAnsi="Times New Roman"/>
                <w:b/>
                <w:sz w:val="24"/>
                <w:szCs w:val="28"/>
              </w:rPr>
            </w:pPr>
            <w:r w:rsidRPr="000F63F4">
              <w:rPr>
                <w:rFonts w:ascii="Times New Roman" w:eastAsia="Times New Roman" w:hAnsi="Times New Roman"/>
                <w:b/>
                <w:sz w:val="24"/>
                <w:szCs w:val="28"/>
              </w:rPr>
              <w:t>Участники</w:t>
            </w:r>
          </w:p>
        </w:tc>
      </w:tr>
      <w:tr w:rsidR="000F63F4" w:rsidRPr="001B5D5D" w:rsidTr="000F63F4">
        <w:tc>
          <w:tcPr>
            <w:tcW w:w="2499" w:type="dxa"/>
          </w:tcPr>
          <w:p w:rsidR="000F63F4" w:rsidRPr="001B5D5D" w:rsidRDefault="000F63F4" w:rsidP="00F95608">
            <w:pPr>
              <w:jc w:val="both"/>
              <w:rPr>
                <w:rFonts w:ascii="Times New Roman" w:eastAsia="Times New Roman" w:hAnsi="Times New Roman"/>
                <w:i/>
                <w:sz w:val="28"/>
                <w:szCs w:val="28"/>
              </w:rPr>
            </w:pPr>
            <w:r w:rsidRPr="001B5D5D">
              <w:rPr>
                <w:rFonts w:ascii="Times New Roman" w:eastAsia="Times New Roman" w:hAnsi="Times New Roman"/>
                <w:i/>
                <w:sz w:val="28"/>
                <w:szCs w:val="28"/>
              </w:rPr>
              <w:t>Областные</w:t>
            </w:r>
          </w:p>
        </w:tc>
        <w:tc>
          <w:tcPr>
            <w:tcW w:w="2499" w:type="dxa"/>
          </w:tcPr>
          <w:p w:rsidR="000F63F4" w:rsidRPr="001B5D5D" w:rsidRDefault="000F63F4" w:rsidP="00F95608">
            <w:pPr>
              <w:jc w:val="both"/>
              <w:rPr>
                <w:rFonts w:ascii="Times New Roman" w:eastAsia="Times New Roman" w:hAnsi="Times New Roman"/>
                <w:i/>
                <w:sz w:val="28"/>
                <w:szCs w:val="28"/>
              </w:rPr>
            </w:pPr>
            <w:r w:rsidRPr="001B5D5D">
              <w:rPr>
                <w:rFonts w:ascii="Times New Roman" w:eastAsia="Times New Roman" w:hAnsi="Times New Roman"/>
                <w:i/>
                <w:sz w:val="28"/>
                <w:szCs w:val="28"/>
              </w:rPr>
              <w:t>72</w:t>
            </w:r>
          </w:p>
        </w:tc>
        <w:tc>
          <w:tcPr>
            <w:tcW w:w="2499" w:type="dxa"/>
          </w:tcPr>
          <w:p w:rsidR="000F63F4" w:rsidRPr="001B5D5D" w:rsidRDefault="000F63F4" w:rsidP="00F95608">
            <w:pPr>
              <w:jc w:val="both"/>
              <w:rPr>
                <w:rFonts w:ascii="Times New Roman" w:eastAsia="Times New Roman" w:hAnsi="Times New Roman"/>
                <w:i/>
                <w:sz w:val="28"/>
                <w:szCs w:val="28"/>
              </w:rPr>
            </w:pPr>
            <w:r w:rsidRPr="001B5D5D">
              <w:rPr>
                <w:rFonts w:ascii="Times New Roman" w:eastAsia="Times New Roman" w:hAnsi="Times New Roman"/>
                <w:i/>
                <w:sz w:val="28"/>
                <w:szCs w:val="28"/>
              </w:rPr>
              <w:t>-</w:t>
            </w:r>
          </w:p>
        </w:tc>
        <w:tc>
          <w:tcPr>
            <w:tcW w:w="2499" w:type="dxa"/>
          </w:tcPr>
          <w:p w:rsidR="000F63F4" w:rsidRPr="001B5D5D" w:rsidRDefault="000F63F4" w:rsidP="00F95608">
            <w:pPr>
              <w:jc w:val="both"/>
              <w:rPr>
                <w:rFonts w:ascii="Times New Roman" w:eastAsia="Times New Roman" w:hAnsi="Times New Roman"/>
                <w:i/>
                <w:sz w:val="28"/>
                <w:szCs w:val="28"/>
              </w:rPr>
            </w:pPr>
            <w:r w:rsidRPr="001B5D5D">
              <w:rPr>
                <w:rFonts w:ascii="Times New Roman" w:eastAsia="Times New Roman" w:hAnsi="Times New Roman"/>
                <w:i/>
                <w:sz w:val="28"/>
                <w:szCs w:val="28"/>
              </w:rPr>
              <w:t>301</w:t>
            </w:r>
          </w:p>
        </w:tc>
      </w:tr>
      <w:tr w:rsidR="000F63F4" w:rsidTr="000F63F4">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Всероссийские</w:t>
            </w:r>
          </w:p>
        </w:tc>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19</w:t>
            </w:r>
          </w:p>
        </w:tc>
        <w:tc>
          <w:tcPr>
            <w:tcW w:w="2499" w:type="dxa"/>
          </w:tcPr>
          <w:p w:rsidR="000F63F4" w:rsidRPr="000F63F4" w:rsidRDefault="000F63F4" w:rsidP="00F95608">
            <w:pPr>
              <w:jc w:val="both"/>
              <w:rPr>
                <w:rFonts w:ascii="Times New Roman" w:eastAsia="Times New Roman" w:hAnsi="Times New Roman"/>
                <w:i/>
                <w:sz w:val="24"/>
                <w:szCs w:val="28"/>
              </w:rPr>
            </w:pPr>
            <w:r>
              <w:rPr>
                <w:rFonts w:ascii="Times New Roman" w:eastAsia="Times New Roman" w:hAnsi="Times New Roman"/>
                <w:i/>
                <w:sz w:val="24"/>
                <w:szCs w:val="28"/>
              </w:rPr>
              <w:t>-</w:t>
            </w:r>
          </w:p>
        </w:tc>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91</w:t>
            </w:r>
          </w:p>
        </w:tc>
      </w:tr>
      <w:tr w:rsidR="000F63F4" w:rsidTr="000F63F4">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Международжные</w:t>
            </w:r>
          </w:p>
        </w:tc>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w:t>
            </w:r>
          </w:p>
        </w:tc>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w:t>
            </w:r>
          </w:p>
        </w:tc>
        <w:tc>
          <w:tcPr>
            <w:tcW w:w="2499" w:type="dxa"/>
          </w:tcPr>
          <w:p w:rsidR="000F63F4" w:rsidRPr="000F63F4" w:rsidRDefault="000F63F4" w:rsidP="00F95608">
            <w:pPr>
              <w:jc w:val="both"/>
              <w:rPr>
                <w:rFonts w:ascii="Times New Roman" w:eastAsia="Times New Roman" w:hAnsi="Times New Roman"/>
                <w:i/>
                <w:sz w:val="24"/>
                <w:szCs w:val="28"/>
              </w:rPr>
            </w:pPr>
            <w:r w:rsidRPr="000F63F4">
              <w:rPr>
                <w:rFonts w:ascii="Times New Roman" w:eastAsia="Times New Roman" w:hAnsi="Times New Roman"/>
                <w:i/>
                <w:sz w:val="24"/>
                <w:szCs w:val="28"/>
              </w:rPr>
              <w:t>-</w:t>
            </w:r>
          </w:p>
        </w:tc>
      </w:tr>
    </w:tbl>
    <w:p w:rsidR="0085108E" w:rsidRDefault="0085108E" w:rsidP="00F95608">
      <w:pPr>
        <w:shd w:val="clear" w:color="auto" w:fill="FFFFFF"/>
        <w:spacing w:after="0" w:line="240" w:lineRule="auto"/>
        <w:ind w:left="-11" w:firstLine="578"/>
        <w:jc w:val="both"/>
        <w:rPr>
          <w:rFonts w:ascii="Times New Roman" w:eastAsia="Times New Roman" w:hAnsi="Times New Roman"/>
          <w:sz w:val="28"/>
          <w:szCs w:val="28"/>
        </w:rPr>
      </w:pPr>
    </w:p>
    <w:p w:rsidR="00594C55" w:rsidRDefault="00594C55" w:rsidP="00F95608">
      <w:pPr>
        <w:shd w:val="clear" w:color="auto" w:fill="FFFFFF"/>
        <w:spacing w:after="0" w:line="240" w:lineRule="auto"/>
        <w:ind w:left="-11" w:firstLine="578"/>
        <w:jc w:val="both"/>
        <w:rPr>
          <w:rFonts w:ascii="Times New Roman" w:eastAsia="Times New Roman" w:hAnsi="Times New Roman"/>
          <w:sz w:val="28"/>
          <w:szCs w:val="28"/>
        </w:rPr>
      </w:pPr>
    </w:p>
    <w:p w:rsidR="00466393" w:rsidRPr="00A64B91" w:rsidRDefault="00466393" w:rsidP="00F95608">
      <w:pPr>
        <w:spacing w:after="0" w:line="240" w:lineRule="auto"/>
        <w:jc w:val="center"/>
        <w:rPr>
          <w:rFonts w:ascii="Times New Roman" w:eastAsia="Calibri" w:hAnsi="Times New Roman" w:cs="Times New Roman"/>
          <w:b/>
          <w:sz w:val="24"/>
          <w:szCs w:val="24"/>
        </w:rPr>
      </w:pPr>
      <w:r w:rsidRPr="00A64B91">
        <w:rPr>
          <w:rFonts w:ascii="Times New Roman" w:eastAsia="Calibri" w:hAnsi="Times New Roman" w:cs="Times New Roman"/>
          <w:b/>
          <w:sz w:val="24"/>
          <w:szCs w:val="24"/>
        </w:rPr>
        <w:t xml:space="preserve">РАБОТА С РОДИТЕЛЯМИ </w:t>
      </w:r>
    </w:p>
    <w:p w:rsidR="00466393" w:rsidRPr="00A64B91" w:rsidRDefault="00466393" w:rsidP="00F95608">
      <w:pPr>
        <w:spacing w:after="0" w:line="240" w:lineRule="auto"/>
        <w:jc w:val="center"/>
        <w:rPr>
          <w:rFonts w:ascii="Times New Roman" w:eastAsia="Calibri" w:hAnsi="Times New Roman" w:cs="Times New Roman"/>
          <w:b/>
          <w:sz w:val="24"/>
          <w:szCs w:val="24"/>
        </w:rPr>
      </w:pPr>
      <w:r w:rsidRPr="00A64B91">
        <w:rPr>
          <w:rFonts w:ascii="Times New Roman" w:eastAsia="Calibri" w:hAnsi="Times New Roman" w:cs="Times New Roman"/>
          <w:b/>
          <w:sz w:val="24"/>
          <w:szCs w:val="24"/>
        </w:rPr>
        <w:t>(законными представителями)</w:t>
      </w:r>
    </w:p>
    <w:p w:rsidR="00466393" w:rsidRPr="001B5D5D" w:rsidRDefault="00466393" w:rsidP="00F95608">
      <w:pPr>
        <w:spacing w:after="0" w:line="240" w:lineRule="auto"/>
        <w:jc w:val="center"/>
        <w:rPr>
          <w:rFonts w:ascii="Times New Roman" w:eastAsia="Calibri" w:hAnsi="Times New Roman" w:cs="Times New Roman"/>
          <w:sz w:val="28"/>
          <w:szCs w:val="28"/>
        </w:rPr>
      </w:pPr>
    </w:p>
    <w:p w:rsidR="00466393" w:rsidRPr="001B5D5D" w:rsidRDefault="00466393" w:rsidP="00F95608">
      <w:pPr>
        <w:spacing w:after="0" w:line="240" w:lineRule="auto"/>
        <w:ind w:firstLine="709"/>
        <w:jc w:val="both"/>
        <w:rPr>
          <w:rFonts w:ascii="Times New Roman" w:eastAsia="Calibri" w:hAnsi="Times New Roman" w:cs="Times New Roman"/>
          <w:sz w:val="28"/>
          <w:szCs w:val="28"/>
          <w:shd w:val="clear" w:color="auto" w:fill="FFFFFF"/>
        </w:rPr>
      </w:pPr>
      <w:r w:rsidRPr="001B5D5D">
        <w:rPr>
          <w:rFonts w:ascii="Times New Roman" w:eastAsia="Calibri" w:hAnsi="Times New Roman" w:cs="Times New Roman"/>
          <w:sz w:val="28"/>
          <w:szCs w:val="28"/>
          <w:shd w:val="clear" w:color="auto" w:fill="FFFFFF"/>
        </w:rPr>
        <w:t xml:space="preserve">Работа с родителями </w:t>
      </w:r>
      <w:r w:rsidRPr="001B5D5D">
        <w:rPr>
          <w:rFonts w:ascii="Times New Roman" w:eastAsia="Calibri" w:hAnsi="Times New Roman" w:cs="Times New Roman"/>
          <w:sz w:val="28"/>
          <w:szCs w:val="28"/>
        </w:rPr>
        <w:t xml:space="preserve">(законными представителями) </w:t>
      </w:r>
      <w:r w:rsidRPr="001B5D5D">
        <w:rPr>
          <w:rFonts w:ascii="Times New Roman" w:eastAsia="Calibri" w:hAnsi="Times New Roman" w:cs="Times New Roman"/>
          <w:sz w:val="28"/>
          <w:szCs w:val="28"/>
          <w:shd w:val="clear" w:color="auto" w:fill="FFFFFF"/>
        </w:rPr>
        <w:t xml:space="preserve">является важной стороной воспитательного процесса в Учреждении.  Работа направлена на создание атмосферы доверия, сотрудничества, взаимного уважения и взаимопомощи. Большое значение имеет просветительская деятельность, объяснение приоритетных принципов, на основе которых строится процесс обучения и воспитания обучающихся. </w:t>
      </w:r>
    </w:p>
    <w:p w:rsidR="00466393" w:rsidRDefault="00466393" w:rsidP="00F95608">
      <w:pPr>
        <w:spacing w:after="0" w:line="240" w:lineRule="auto"/>
        <w:ind w:firstLine="709"/>
        <w:jc w:val="both"/>
        <w:rPr>
          <w:rFonts w:ascii="Times New Roman" w:eastAsia="Calibri" w:hAnsi="Times New Roman" w:cs="Times New Roman"/>
          <w:sz w:val="28"/>
          <w:szCs w:val="28"/>
          <w:shd w:val="clear" w:color="auto" w:fill="FFFFFF"/>
        </w:rPr>
      </w:pPr>
      <w:r w:rsidRPr="001B5D5D">
        <w:rPr>
          <w:rFonts w:ascii="Times New Roman" w:eastAsia="Calibri" w:hAnsi="Times New Roman" w:cs="Times New Roman"/>
          <w:sz w:val="28"/>
          <w:szCs w:val="28"/>
          <w:shd w:val="clear" w:color="auto" w:fill="FFFFFF"/>
        </w:rPr>
        <w:t xml:space="preserve">Обучение в центре предполагает активное вовлечение родителей обучающихся в образовательный процесс. Поддержка - уважение к виду деятельности, полюбившемуся их ребёнку, играет большую роль при создании комфортной среды для обучения. </w:t>
      </w:r>
    </w:p>
    <w:p w:rsidR="001B5D5D" w:rsidRPr="001B5D5D" w:rsidRDefault="001B5D5D" w:rsidP="00F95608">
      <w:pPr>
        <w:spacing w:after="0" w:line="240" w:lineRule="auto"/>
        <w:ind w:firstLine="709"/>
        <w:jc w:val="both"/>
        <w:rPr>
          <w:rFonts w:ascii="Times New Roman" w:eastAsia="Calibri" w:hAnsi="Times New Roman" w:cs="Times New Roman"/>
          <w:sz w:val="28"/>
          <w:szCs w:val="28"/>
          <w:shd w:val="clear" w:color="auto" w:fill="FFFFFF"/>
        </w:rPr>
      </w:pPr>
    </w:p>
    <w:p w:rsidR="00E315EF"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r w:rsidRPr="001B5D5D">
        <w:rPr>
          <w:rFonts w:ascii="Times New Roman" w:hAnsi="Times New Roman" w:cs="Times New Roman"/>
          <w:color w:val="000000"/>
          <w:sz w:val="28"/>
          <w:szCs w:val="28"/>
          <w:shd w:val="clear" w:color="auto" w:fill="FFFFFF"/>
        </w:rPr>
        <w:t xml:space="preserve">В </w:t>
      </w:r>
      <w:r w:rsidR="00302F34">
        <w:rPr>
          <w:rFonts w:ascii="Times New Roman" w:hAnsi="Times New Roman" w:cs="Times New Roman"/>
          <w:color w:val="000000"/>
          <w:sz w:val="28"/>
          <w:szCs w:val="28"/>
          <w:shd w:val="clear" w:color="auto" w:fill="FFFFFF"/>
        </w:rPr>
        <w:t>МБУ ДО</w:t>
      </w:r>
      <w:r>
        <w:rPr>
          <w:rFonts w:ascii="Times New Roman" w:hAnsi="Times New Roman" w:cs="Times New Roman"/>
          <w:color w:val="000000"/>
          <w:sz w:val="28"/>
          <w:szCs w:val="28"/>
          <w:shd w:val="clear" w:color="auto" w:fill="FFFFFF"/>
        </w:rPr>
        <w:t xml:space="preserve"> «Ташлинский ЦДОД»</w:t>
      </w:r>
      <w:r w:rsidR="00DB1CC1">
        <w:rPr>
          <w:rFonts w:ascii="Times New Roman" w:hAnsi="Times New Roman" w:cs="Times New Roman"/>
          <w:color w:val="000000"/>
          <w:sz w:val="28"/>
          <w:szCs w:val="28"/>
          <w:shd w:val="clear" w:color="auto" w:fill="FFFFFF"/>
        </w:rPr>
        <w:t xml:space="preserve"> активно используются различ</w:t>
      </w:r>
      <w:r w:rsidRPr="001B5D5D">
        <w:rPr>
          <w:rFonts w:ascii="Times New Roman" w:hAnsi="Times New Roman" w:cs="Times New Roman"/>
          <w:color w:val="000000"/>
          <w:sz w:val="28"/>
          <w:szCs w:val="28"/>
          <w:shd w:val="clear" w:color="auto" w:fill="FFFFFF"/>
        </w:rPr>
        <w:t>ны</w:t>
      </w:r>
      <w:r w:rsidR="00DB1CC1">
        <w:rPr>
          <w:rFonts w:ascii="Times New Roman" w:hAnsi="Times New Roman" w:cs="Times New Roman"/>
          <w:color w:val="000000"/>
          <w:sz w:val="28"/>
          <w:szCs w:val="28"/>
          <w:shd w:val="clear" w:color="auto" w:fill="FFFFFF"/>
        </w:rPr>
        <w:t>е</w:t>
      </w:r>
      <w:r w:rsidRPr="001B5D5D">
        <w:rPr>
          <w:rFonts w:ascii="Times New Roman" w:hAnsi="Times New Roman" w:cs="Times New Roman"/>
          <w:color w:val="000000"/>
          <w:sz w:val="28"/>
          <w:szCs w:val="28"/>
          <w:shd w:val="clear" w:color="auto" w:fill="FFFFFF"/>
        </w:rPr>
        <w:t xml:space="preserve"> формы работы с семьей</w:t>
      </w: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r w:rsidRPr="001B5D5D">
        <w:rPr>
          <w:rFonts w:ascii="Times New Roman" w:hAnsi="Times New Roman" w:cs="Times New Roman"/>
          <w:b/>
          <w:bCs/>
          <w:color w:val="000000"/>
          <w:sz w:val="28"/>
          <w:szCs w:val="28"/>
          <w:shd w:val="clear" w:color="auto" w:fill="FFFFFF"/>
        </w:rPr>
        <w:t>Анкетирование</w:t>
      </w:r>
      <w:r w:rsidRPr="001B5D5D">
        <w:rPr>
          <w:rFonts w:ascii="Times New Roman" w:hAnsi="Times New Roman" w:cs="Times New Roman"/>
          <w:color w:val="000000"/>
          <w:sz w:val="28"/>
          <w:szCs w:val="28"/>
          <w:shd w:val="clear" w:color="auto" w:fill="FFFFFF"/>
        </w:rPr>
        <w:t>,</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b/>
          <w:bCs/>
          <w:color w:val="000000"/>
          <w:sz w:val="28"/>
          <w:szCs w:val="28"/>
          <w:shd w:val="clear" w:color="auto" w:fill="FFFFFF"/>
        </w:rPr>
        <w:t>диагностика.</w:t>
      </w:r>
      <w:r w:rsidRPr="001B5D5D">
        <w:rPr>
          <w:rStyle w:val="apple-converted-space"/>
          <w:rFonts w:ascii="Times New Roman" w:hAnsi="Times New Roman" w:cs="Times New Roman"/>
          <w:b/>
          <w:bCs/>
          <w:color w:val="000000"/>
          <w:sz w:val="28"/>
          <w:szCs w:val="28"/>
          <w:shd w:val="clear" w:color="auto" w:fill="FFFFFF"/>
        </w:rPr>
        <w:t> </w:t>
      </w:r>
      <w:r w:rsidRPr="001B5D5D">
        <w:rPr>
          <w:rFonts w:ascii="Times New Roman" w:hAnsi="Times New Roman" w:cs="Times New Roman"/>
          <w:color w:val="000000"/>
          <w:sz w:val="28"/>
          <w:szCs w:val="28"/>
          <w:shd w:val="clear" w:color="auto" w:fill="FFFFFF"/>
        </w:rPr>
        <w:t>Проводится для выяснения запросов родителей, удовлетворенность работой педагога, объединения, организации.</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color w:val="000000"/>
          <w:sz w:val="28"/>
          <w:szCs w:val="28"/>
          <w:shd w:val="clear" w:color="auto" w:fill="FFFFFF"/>
        </w:rPr>
        <w:t>Составить анкеты по различным вопросам вам помогут методисты и психологи, педагогическая и методическая литература. Заполненные анкеты должны храниться в течение учебного года. Затем они утилизируются, а обобщенные результаты педагог хранит как минимум в течение 5 лет (межаттестационный период).</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color w:val="000000"/>
          <w:sz w:val="28"/>
          <w:szCs w:val="28"/>
          <w:shd w:val="clear" w:color="auto" w:fill="FFFFFF"/>
        </w:rPr>
        <w:t>Письменные отзывы родителей о деятельности педагога составляются, как правило, в свободной форме, хранятся у педагога в папке достижений.</w:t>
      </w:r>
    </w:p>
    <w:p w:rsidR="001B5D5D" w:rsidRPr="001B5D5D" w:rsidRDefault="001B5D5D" w:rsidP="00F95608">
      <w:pPr>
        <w:spacing w:after="0" w:line="240" w:lineRule="auto"/>
        <w:ind w:firstLine="709"/>
        <w:jc w:val="both"/>
        <w:rPr>
          <w:rFonts w:ascii="Times New Roman" w:hAnsi="Times New Roman" w:cs="Times New Roman"/>
          <w:sz w:val="28"/>
          <w:szCs w:val="28"/>
        </w:rPr>
      </w:pP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r w:rsidRPr="001B5D5D">
        <w:rPr>
          <w:rFonts w:ascii="Times New Roman" w:hAnsi="Times New Roman" w:cs="Times New Roman"/>
          <w:b/>
          <w:bCs/>
          <w:color w:val="000000"/>
          <w:sz w:val="28"/>
          <w:szCs w:val="28"/>
          <w:shd w:val="clear" w:color="auto" w:fill="FFFFFF"/>
        </w:rPr>
        <w:t>Индивидуальная консультация (беседа).</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color w:val="000000"/>
          <w:sz w:val="28"/>
          <w:szCs w:val="28"/>
          <w:shd w:val="clear" w:color="auto" w:fill="FFFFFF"/>
        </w:rPr>
        <w:t>Эта форма самая распространенная и эффективная. На индивидуальных беседах родители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p>
    <w:p w:rsidR="001B5D5D" w:rsidRPr="001B5D5D" w:rsidRDefault="001B5D5D" w:rsidP="00F95608">
      <w:pPr>
        <w:spacing w:after="0" w:line="240" w:lineRule="auto"/>
        <w:ind w:firstLine="709"/>
        <w:jc w:val="both"/>
        <w:rPr>
          <w:rFonts w:ascii="Times New Roman" w:hAnsi="Times New Roman" w:cs="Times New Roman"/>
          <w:b/>
          <w:bCs/>
          <w:color w:val="000000"/>
          <w:sz w:val="28"/>
          <w:szCs w:val="28"/>
          <w:shd w:val="clear" w:color="auto" w:fill="FFFFFF"/>
        </w:rPr>
      </w:pPr>
      <w:r w:rsidRPr="001B5D5D">
        <w:rPr>
          <w:rFonts w:ascii="Times New Roman" w:hAnsi="Times New Roman" w:cs="Times New Roman"/>
          <w:color w:val="000000"/>
          <w:sz w:val="28"/>
          <w:szCs w:val="28"/>
          <w:shd w:val="clear" w:color="auto" w:fill="FFFFFF"/>
        </w:rPr>
        <w:t xml:space="preserve">Одной из самых популярных и востребованных в данный момент форм работы с родителями в системе Центра </w:t>
      </w:r>
      <w:r w:rsidR="000E2468">
        <w:rPr>
          <w:rFonts w:ascii="Times New Roman" w:hAnsi="Times New Roman" w:cs="Times New Roman"/>
          <w:color w:val="000000"/>
          <w:sz w:val="28"/>
          <w:szCs w:val="28"/>
          <w:shd w:val="clear" w:color="auto" w:fill="FFFFFF"/>
        </w:rPr>
        <w:t>Ц</w:t>
      </w:r>
      <w:r w:rsidRPr="001B5D5D">
        <w:rPr>
          <w:rFonts w:ascii="Times New Roman" w:hAnsi="Times New Roman" w:cs="Times New Roman"/>
          <w:color w:val="000000"/>
          <w:sz w:val="28"/>
          <w:szCs w:val="28"/>
          <w:shd w:val="clear" w:color="auto" w:fill="FFFFFF"/>
        </w:rPr>
        <w:t>ДОД, является</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b/>
          <w:bCs/>
          <w:color w:val="000000"/>
          <w:sz w:val="28"/>
          <w:szCs w:val="28"/>
          <w:shd w:val="clear" w:color="auto" w:fill="FFFFFF"/>
        </w:rPr>
        <w:t>организация совместных досуговых мероприятий.</w:t>
      </w:r>
    </w:p>
    <w:p w:rsidR="001B5D5D" w:rsidRPr="001B5D5D" w:rsidRDefault="001B5D5D" w:rsidP="00F95608">
      <w:pPr>
        <w:spacing w:after="0" w:line="240" w:lineRule="auto"/>
        <w:ind w:firstLine="709"/>
        <w:jc w:val="both"/>
        <w:rPr>
          <w:rFonts w:ascii="Times New Roman" w:hAnsi="Times New Roman" w:cs="Times New Roman"/>
          <w:b/>
          <w:bCs/>
          <w:color w:val="000000"/>
          <w:sz w:val="28"/>
          <w:szCs w:val="28"/>
          <w:shd w:val="clear" w:color="auto" w:fill="FFFFFF"/>
        </w:rPr>
      </w:pP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r w:rsidRPr="001B5D5D">
        <w:rPr>
          <w:rFonts w:ascii="Times New Roman" w:hAnsi="Times New Roman" w:cs="Times New Roman"/>
          <w:b/>
          <w:bCs/>
          <w:color w:val="000000"/>
          <w:sz w:val="28"/>
          <w:szCs w:val="28"/>
          <w:shd w:val="clear" w:color="auto" w:fill="FFFFFF"/>
        </w:rPr>
        <w:t>Родительское собрание.</w:t>
      </w:r>
      <w:r w:rsidRPr="001B5D5D">
        <w:rPr>
          <w:rStyle w:val="apple-converted-space"/>
          <w:rFonts w:ascii="Times New Roman" w:hAnsi="Times New Roman" w:cs="Times New Roman"/>
          <w:color w:val="000000"/>
          <w:sz w:val="28"/>
          <w:szCs w:val="28"/>
          <w:shd w:val="clear" w:color="auto" w:fill="FFFFFF"/>
        </w:rPr>
        <w:t> </w:t>
      </w:r>
      <w:r w:rsidRPr="001B5D5D">
        <w:rPr>
          <w:rFonts w:ascii="Times New Roman" w:hAnsi="Times New Roman" w:cs="Times New Roman"/>
          <w:color w:val="000000"/>
          <w:sz w:val="28"/>
          <w:szCs w:val="28"/>
          <w:shd w:val="clear" w:color="auto" w:fill="FFFFFF"/>
        </w:rPr>
        <w:t xml:space="preserve">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Однако проведение встреч в виде формальных отчетов и поучающих бесед имеет негативные последствия. Нужно использовать </w:t>
      </w:r>
      <w:r w:rsidRPr="001B5D5D">
        <w:rPr>
          <w:rFonts w:ascii="Times New Roman" w:hAnsi="Times New Roman" w:cs="Times New Roman"/>
          <w:color w:val="000000"/>
          <w:sz w:val="28"/>
          <w:szCs w:val="28"/>
          <w:shd w:val="clear" w:color="auto" w:fill="FFFFFF"/>
        </w:rPr>
        <w:lastRenderedPageBreak/>
        <w:t>методы и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откровенный, деловой разговор.</w:t>
      </w:r>
    </w:p>
    <w:p w:rsidR="001B5D5D" w:rsidRPr="001B5D5D"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p>
    <w:p w:rsidR="005366F6" w:rsidRDefault="001B5D5D" w:rsidP="00F95608">
      <w:pPr>
        <w:spacing w:after="0" w:line="240" w:lineRule="auto"/>
        <w:ind w:firstLine="709"/>
        <w:jc w:val="both"/>
        <w:rPr>
          <w:rFonts w:ascii="Times New Roman" w:hAnsi="Times New Roman" w:cs="Times New Roman"/>
          <w:color w:val="000000"/>
          <w:sz w:val="28"/>
          <w:szCs w:val="28"/>
          <w:shd w:val="clear" w:color="auto" w:fill="FFFFFF"/>
        </w:rPr>
      </w:pPr>
      <w:r w:rsidRPr="001B5D5D">
        <w:rPr>
          <w:rFonts w:ascii="Times New Roman" w:hAnsi="Times New Roman" w:cs="Times New Roman"/>
          <w:b/>
          <w:bCs/>
          <w:color w:val="000000"/>
          <w:sz w:val="28"/>
          <w:szCs w:val="28"/>
          <w:shd w:val="clear" w:color="auto" w:fill="FFFFFF"/>
        </w:rPr>
        <w:t>Наглядная информация</w:t>
      </w:r>
      <w:r w:rsidRPr="001B5D5D">
        <w:rPr>
          <w:rFonts w:ascii="Times New Roman" w:hAnsi="Times New Roman" w:cs="Times New Roman"/>
          <w:color w:val="000000"/>
          <w:sz w:val="28"/>
          <w:szCs w:val="28"/>
          <w:shd w:val="clear" w:color="auto" w:fill="FFFFFF"/>
        </w:rPr>
        <w:t>. Формы работы по педагогическому просвещению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важно форма и способ подачи информации, а так же её содержание.</w:t>
      </w:r>
    </w:p>
    <w:p w:rsidR="005366F6" w:rsidRPr="005366F6" w:rsidRDefault="005366F6" w:rsidP="00F95608">
      <w:pPr>
        <w:spacing w:after="0" w:line="240" w:lineRule="auto"/>
        <w:ind w:firstLine="709"/>
        <w:jc w:val="both"/>
        <w:rPr>
          <w:rFonts w:ascii="Times New Roman" w:hAnsi="Times New Roman" w:cs="Times New Roman"/>
          <w:b/>
          <w:color w:val="000000"/>
          <w:sz w:val="28"/>
          <w:szCs w:val="28"/>
          <w:shd w:val="clear" w:color="auto" w:fill="FFFFFF"/>
        </w:rPr>
      </w:pPr>
    </w:p>
    <w:p w:rsidR="005366F6" w:rsidRPr="005366F6" w:rsidRDefault="005366F6" w:rsidP="00F95608">
      <w:pPr>
        <w:spacing w:after="0" w:line="240" w:lineRule="auto"/>
        <w:jc w:val="center"/>
        <w:rPr>
          <w:rFonts w:ascii="Times New Roman" w:eastAsia="Times New Roman" w:hAnsi="Times New Roman" w:cs="Times New Roman"/>
          <w:b/>
          <w:sz w:val="24"/>
          <w:szCs w:val="24"/>
        </w:rPr>
      </w:pPr>
      <w:r w:rsidRPr="005366F6">
        <w:rPr>
          <w:rFonts w:ascii="Times New Roman" w:eastAsia="Times New Roman" w:hAnsi="Times New Roman" w:cs="Times New Roman"/>
          <w:b/>
          <w:sz w:val="24"/>
          <w:szCs w:val="24"/>
        </w:rPr>
        <w:t>ОБЩИЕ ВЫВОДЫ</w:t>
      </w:r>
    </w:p>
    <w:p w:rsidR="005366F6" w:rsidRPr="005366F6" w:rsidRDefault="005366F6" w:rsidP="00F95608">
      <w:pPr>
        <w:spacing w:after="0" w:line="240" w:lineRule="auto"/>
        <w:jc w:val="center"/>
        <w:rPr>
          <w:rFonts w:ascii="Times New Roman" w:eastAsia="Times New Roman" w:hAnsi="Times New Roman" w:cs="Times New Roman"/>
          <w:sz w:val="28"/>
          <w:szCs w:val="24"/>
        </w:rPr>
      </w:pPr>
    </w:p>
    <w:p w:rsidR="005366F6" w:rsidRPr="005366F6" w:rsidRDefault="005366F6" w:rsidP="00F95608">
      <w:pPr>
        <w:spacing w:after="0" w:line="240" w:lineRule="auto"/>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 xml:space="preserve">       Анализ организационно-правового обеспечения образовательной деятельности показал, что для реализации образовательной деятельности в МБУ </w:t>
      </w:r>
      <w:r>
        <w:rPr>
          <w:rFonts w:ascii="Times New Roman" w:eastAsia="Times New Roman" w:hAnsi="Times New Roman" w:cs="Times New Roman"/>
          <w:sz w:val="28"/>
          <w:szCs w:val="24"/>
        </w:rPr>
        <w:t>ДО</w:t>
      </w:r>
      <w:r w:rsidRPr="005366F6">
        <w:rPr>
          <w:rFonts w:ascii="Times New Roman" w:eastAsia="Times New Roman" w:hAnsi="Times New Roman" w:cs="Times New Roman"/>
          <w:sz w:val="28"/>
          <w:szCs w:val="24"/>
        </w:rPr>
        <w:t xml:space="preserve"> «Ташлинский центр дополнительного образования детей»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w:t>
      </w:r>
    </w:p>
    <w:p w:rsid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 xml:space="preserve">Структура МБУ ДО «Ташлинский центр дополнительного образования детей» и система управления им соответствует нормативным требованиям. </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p>
    <w:p w:rsidR="005366F6" w:rsidRPr="005366F6" w:rsidRDefault="005366F6" w:rsidP="00F95608">
      <w:pPr>
        <w:spacing w:after="0" w:line="240" w:lineRule="auto"/>
        <w:ind w:firstLine="709"/>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Все образовательные программы, которые реализуются, соответствуют Лицензии на право ведения образовательной деятельности.</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За отчетный период в МБУ ДО «Ташлинский центр дополнительного образования детей» сохранился и приумножился спектр образовательных программ.</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Учреждение имеет квалифицированный кадровый состав для ведения образовательной деятельности.</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Динамика успеваемости и качество обученности обучающихся остаётся положительной.</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Достижения обучающихся, творческих коллективов  подтверждают высокий  потенциал  педагогического  коллектива центра.</w:t>
      </w:r>
    </w:p>
    <w:p w:rsidR="005366F6" w:rsidRPr="005366F6" w:rsidRDefault="005366F6" w:rsidP="00F95608">
      <w:pPr>
        <w:spacing w:after="0" w:line="240" w:lineRule="auto"/>
        <w:ind w:firstLine="708"/>
        <w:jc w:val="both"/>
        <w:rPr>
          <w:rFonts w:ascii="Times New Roman" w:eastAsia="Times New Roman" w:hAnsi="Times New Roman" w:cs="Times New Roman"/>
          <w:sz w:val="28"/>
          <w:szCs w:val="24"/>
        </w:rPr>
      </w:pPr>
      <w:r w:rsidRPr="005366F6">
        <w:rPr>
          <w:rFonts w:ascii="Times New Roman" w:eastAsia="Times New Roman" w:hAnsi="Times New Roman" w:cs="Times New Roman"/>
          <w:sz w:val="28"/>
          <w:szCs w:val="24"/>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5366F6" w:rsidRDefault="005366F6" w:rsidP="00F95608">
      <w:pPr>
        <w:spacing w:after="0" w:line="240" w:lineRule="auto"/>
        <w:ind w:firstLine="709"/>
        <w:jc w:val="both"/>
        <w:rPr>
          <w:rFonts w:ascii="Times New Roman" w:eastAsia="Times New Roman" w:hAnsi="Times New Roman" w:cs="Times New Roman"/>
          <w:iCs/>
          <w:sz w:val="28"/>
          <w:szCs w:val="24"/>
        </w:rPr>
      </w:pPr>
      <w:r w:rsidRPr="005366F6">
        <w:rPr>
          <w:rFonts w:ascii="Times New Roman" w:eastAsia="Times New Roman" w:hAnsi="Times New Roman" w:cs="Times New Roman"/>
          <w:iCs/>
          <w:sz w:val="28"/>
          <w:szCs w:val="24"/>
        </w:rPr>
        <w:t>По итогам самообследования следует продолжить работу по следующим направлениям:</w:t>
      </w:r>
    </w:p>
    <w:p w:rsidR="002D3810" w:rsidRPr="005366F6" w:rsidRDefault="002D3810" w:rsidP="00F95608">
      <w:pPr>
        <w:spacing w:after="0" w:line="240" w:lineRule="auto"/>
        <w:ind w:firstLine="709"/>
        <w:jc w:val="both"/>
        <w:rPr>
          <w:rFonts w:ascii="Times New Roman" w:eastAsia="Times New Roman" w:hAnsi="Times New Roman" w:cs="Times New Roman"/>
          <w:sz w:val="28"/>
          <w:szCs w:val="24"/>
        </w:rPr>
      </w:pPr>
    </w:p>
    <w:p w:rsidR="005366F6" w:rsidRPr="005366F6" w:rsidRDefault="005366F6" w:rsidP="00F95608">
      <w:pPr>
        <w:spacing w:after="0" w:line="240" w:lineRule="auto"/>
        <w:jc w:val="both"/>
        <w:rPr>
          <w:rFonts w:ascii="Times New Roman" w:eastAsia="Times New Roman" w:hAnsi="Times New Roman" w:cs="Times New Roman"/>
          <w:sz w:val="28"/>
          <w:szCs w:val="28"/>
        </w:rPr>
      </w:pPr>
      <w:r w:rsidRPr="005366F6">
        <w:rPr>
          <w:rFonts w:ascii="Times New Roman" w:hAnsi="Times New Roman" w:cs="Times New Roman"/>
          <w:sz w:val="28"/>
          <w:szCs w:val="28"/>
          <w:shd w:val="clear" w:color="auto" w:fill="FFFFFF"/>
        </w:rPr>
        <w:t>- способствовать повышению уровня проведения массовых и методических мероприятий (олимпиад, соревнований, конкурсов, фестивалей, семинаров, конференций, вебинаров);</w:t>
      </w:r>
      <w:r w:rsidRPr="005366F6">
        <w:rPr>
          <w:rStyle w:val="apple-converted-space"/>
          <w:rFonts w:ascii="Times New Roman" w:hAnsi="Times New Roman" w:cs="Times New Roman"/>
          <w:sz w:val="28"/>
          <w:szCs w:val="28"/>
          <w:shd w:val="clear" w:color="auto" w:fill="FFFFFF"/>
        </w:rPr>
        <w:t> </w:t>
      </w:r>
    </w:p>
    <w:p w:rsidR="005366F6" w:rsidRPr="005366F6" w:rsidRDefault="005366F6" w:rsidP="00F95608">
      <w:pPr>
        <w:spacing w:after="0" w:line="240" w:lineRule="auto"/>
        <w:jc w:val="both"/>
        <w:rPr>
          <w:rFonts w:ascii="Times New Roman" w:eastAsia="Times New Roman" w:hAnsi="Times New Roman" w:cs="Times New Roman"/>
          <w:sz w:val="28"/>
          <w:szCs w:val="24"/>
        </w:rPr>
      </w:pPr>
      <w:r w:rsidRPr="005366F6">
        <w:rPr>
          <w:rFonts w:ascii="Times New Roman" w:eastAsia="Times New Roman" w:hAnsi="Times New Roman" w:cs="Times New Roman"/>
          <w:iCs/>
          <w:sz w:val="28"/>
          <w:szCs w:val="24"/>
        </w:rPr>
        <w:t>- совершенствование качества подготовки обучающихся и выпускников;</w:t>
      </w:r>
    </w:p>
    <w:p w:rsidR="005366F6" w:rsidRPr="005366F6" w:rsidRDefault="005366F6" w:rsidP="00F9560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iCs/>
          <w:sz w:val="28"/>
          <w:szCs w:val="24"/>
        </w:rPr>
        <w:t>-</w:t>
      </w:r>
      <w:r w:rsidRPr="005366F6">
        <w:rPr>
          <w:rFonts w:ascii="Times New Roman" w:eastAsia="Times New Roman" w:hAnsi="Times New Roman" w:cs="Times New Roman"/>
          <w:iCs/>
          <w:sz w:val="28"/>
          <w:szCs w:val="24"/>
        </w:rPr>
        <w:t>совершенствование учебно-методической, инновационной, воспитательной деятельности;</w:t>
      </w:r>
    </w:p>
    <w:p w:rsidR="005366F6" w:rsidRPr="005366F6" w:rsidRDefault="005366F6" w:rsidP="00F95608">
      <w:pPr>
        <w:spacing w:after="0" w:line="240" w:lineRule="auto"/>
        <w:jc w:val="both"/>
        <w:rPr>
          <w:rFonts w:ascii="Times New Roman" w:eastAsia="Times New Roman" w:hAnsi="Times New Roman" w:cs="Times New Roman"/>
          <w:sz w:val="28"/>
          <w:szCs w:val="24"/>
        </w:rPr>
      </w:pPr>
      <w:r w:rsidRPr="005366F6">
        <w:rPr>
          <w:rFonts w:ascii="Times New Roman" w:eastAsia="Times New Roman" w:hAnsi="Times New Roman" w:cs="Times New Roman"/>
          <w:iCs/>
          <w:sz w:val="28"/>
          <w:szCs w:val="24"/>
        </w:rPr>
        <w:t>- активизация участия педагогов в профессиональных конкурсах и конкурсах научно-методических работ;</w:t>
      </w:r>
    </w:p>
    <w:p w:rsidR="005366F6" w:rsidRPr="001B5D5D" w:rsidRDefault="005366F6" w:rsidP="00F95608">
      <w:pPr>
        <w:spacing w:after="0" w:line="240" w:lineRule="auto"/>
        <w:ind w:firstLine="709"/>
        <w:jc w:val="both"/>
        <w:rPr>
          <w:rFonts w:ascii="Times New Roman" w:hAnsi="Times New Roman" w:cs="Times New Roman"/>
          <w:sz w:val="28"/>
          <w:szCs w:val="28"/>
        </w:rPr>
      </w:pPr>
    </w:p>
    <w:sectPr w:rsidR="005366F6" w:rsidRPr="001B5D5D" w:rsidSect="0099141D">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68" w:rsidRDefault="00085068" w:rsidP="004838F3">
      <w:pPr>
        <w:spacing w:after="0" w:line="240" w:lineRule="auto"/>
      </w:pPr>
      <w:r>
        <w:separator/>
      </w:r>
    </w:p>
  </w:endnote>
  <w:endnote w:type="continuationSeparator" w:id="1">
    <w:p w:rsidR="00085068" w:rsidRDefault="00085068" w:rsidP="0048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68" w:rsidRDefault="00085068" w:rsidP="004838F3">
      <w:pPr>
        <w:spacing w:after="0" w:line="240" w:lineRule="auto"/>
      </w:pPr>
      <w:r>
        <w:separator/>
      </w:r>
    </w:p>
  </w:footnote>
  <w:footnote w:type="continuationSeparator" w:id="1">
    <w:p w:rsidR="00085068" w:rsidRDefault="00085068" w:rsidP="00483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3FC"/>
    <w:multiLevelType w:val="hybridMultilevel"/>
    <w:tmpl w:val="5ABAEACE"/>
    <w:lvl w:ilvl="0" w:tplc="04190001">
      <w:start w:val="1"/>
      <w:numFmt w:val="bullet"/>
      <w:lvlText w:val=""/>
      <w:lvlJc w:val="left"/>
      <w:pPr>
        <w:tabs>
          <w:tab w:val="num" w:pos="1080"/>
        </w:tabs>
        <w:ind w:left="1930" w:hanging="283"/>
      </w:pPr>
      <w:rPr>
        <w:rFonts w:ascii="Symbol" w:hAnsi="Symbol" w:hint="default"/>
      </w:rPr>
    </w:lvl>
    <w:lvl w:ilvl="1" w:tplc="04190003">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B5C4BE4"/>
    <w:multiLevelType w:val="hybridMultilevel"/>
    <w:tmpl w:val="A7B209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6AF408B"/>
    <w:multiLevelType w:val="hybridMultilevel"/>
    <w:tmpl w:val="17A8F7D6"/>
    <w:lvl w:ilvl="0" w:tplc="04190001">
      <w:start w:val="1"/>
      <w:numFmt w:val="bullet"/>
      <w:lvlText w:val=""/>
      <w:lvlJc w:val="left"/>
      <w:pPr>
        <w:tabs>
          <w:tab w:val="num" w:pos="1107"/>
        </w:tabs>
        <w:ind w:left="195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BEB0B71"/>
    <w:multiLevelType w:val="hybridMultilevel"/>
    <w:tmpl w:val="9D984570"/>
    <w:lvl w:ilvl="0" w:tplc="EBFCBB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A569AE"/>
    <w:multiLevelType w:val="hybridMultilevel"/>
    <w:tmpl w:val="F0989126"/>
    <w:lvl w:ilvl="0" w:tplc="9A96091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3F067CA4"/>
    <w:multiLevelType w:val="hybridMultilevel"/>
    <w:tmpl w:val="56E28E98"/>
    <w:lvl w:ilvl="0" w:tplc="50402B9C">
      <w:start w:val="1"/>
      <w:numFmt w:val="bullet"/>
      <w:lvlText w:val=""/>
      <w:lvlJc w:val="left"/>
      <w:pPr>
        <w:tabs>
          <w:tab w:val="num" w:pos="1107"/>
        </w:tabs>
        <w:ind w:left="195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7595B5E"/>
    <w:multiLevelType w:val="multilevel"/>
    <w:tmpl w:val="0338F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0E0EAB"/>
    <w:multiLevelType w:val="hybridMultilevel"/>
    <w:tmpl w:val="C5888EA8"/>
    <w:lvl w:ilvl="0" w:tplc="972C0D88">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8">
    <w:nsid w:val="55626968"/>
    <w:multiLevelType w:val="hybridMultilevel"/>
    <w:tmpl w:val="19902EC8"/>
    <w:lvl w:ilvl="0" w:tplc="02386CFE">
      <w:start w:val="1"/>
      <w:numFmt w:val="bullet"/>
      <w:lvlText w:val=""/>
      <w:lvlJc w:val="left"/>
      <w:pPr>
        <w:tabs>
          <w:tab w:val="num" w:pos="1070"/>
        </w:tabs>
        <w:ind w:left="1070" w:hanging="360"/>
      </w:pPr>
      <w:rPr>
        <w:rFonts w:ascii="Symbol" w:hAnsi="Symbol" w:hint="default"/>
        <w:b/>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59F5675E"/>
    <w:multiLevelType w:val="hybridMultilevel"/>
    <w:tmpl w:val="A67A0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8175E5"/>
    <w:multiLevelType w:val="hybridMultilevel"/>
    <w:tmpl w:val="34A4081A"/>
    <w:lvl w:ilvl="0" w:tplc="AC1C1BC8">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7CEF3738"/>
    <w:multiLevelType w:val="multilevel"/>
    <w:tmpl w:val="2B301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0"/>
  </w:num>
  <w:num w:numId="4">
    <w:abstractNumId w:val="7"/>
  </w:num>
  <w:num w:numId="5">
    <w:abstractNumId w:val="3"/>
  </w:num>
  <w:num w:numId="6">
    <w:abstractNumId w:val="5"/>
  </w:num>
  <w:num w:numId="7">
    <w:abstractNumId w:val="2"/>
  </w:num>
  <w:num w:numId="8">
    <w:abstractNumId w:val="0"/>
  </w:num>
  <w:num w:numId="9">
    <w:abstractNumId w:val="9"/>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4E1A"/>
    <w:rsid w:val="00022409"/>
    <w:rsid w:val="00024E87"/>
    <w:rsid w:val="000341CC"/>
    <w:rsid w:val="00085068"/>
    <w:rsid w:val="0009508D"/>
    <w:rsid w:val="000A30D8"/>
    <w:rsid w:val="000B55A6"/>
    <w:rsid w:val="000C1778"/>
    <w:rsid w:val="000E2468"/>
    <w:rsid w:val="000E3821"/>
    <w:rsid w:val="000F63F4"/>
    <w:rsid w:val="000F78F4"/>
    <w:rsid w:val="00100A36"/>
    <w:rsid w:val="00114CD0"/>
    <w:rsid w:val="001323A4"/>
    <w:rsid w:val="00154538"/>
    <w:rsid w:val="00174616"/>
    <w:rsid w:val="0018493A"/>
    <w:rsid w:val="00197009"/>
    <w:rsid w:val="001A13A1"/>
    <w:rsid w:val="001B4E36"/>
    <w:rsid w:val="001B50D6"/>
    <w:rsid w:val="001B5D5D"/>
    <w:rsid w:val="001D5015"/>
    <w:rsid w:val="001D57AD"/>
    <w:rsid w:val="001D6729"/>
    <w:rsid w:val="001E5D79"/>
    <w:rsid w:val="001F1860"/>
    <w:rsid w:val="00204A3F"/>
    <w:rsid w:val="00222BF8"/>
    <w:rsid w:val="0023277A"/>
    <w:rsid w:val="002358F0"/>
    <w:rsid w:val="002563E3"/>
    <w:rsid w:val="00256C6B"/>
    <w:rsid w:val="00264C65"/>
    <w:rsid w:val="002731CE"/>
    <w:rsid w:val="0029776A"/>
    <w:rsid w:val="002D3810"/>
    <w:rsid w:val="002E2616"/>
    <w:rsid w:val="002E6AF0"/>
    <w:rsid w:val="00302F34"/>
    <w:rsid w:val="00345ADA"/>
    <w:rsid w:val="00355A82"/>
    <w:rsid w:val="00370EF5"/>
    <w:rsid w:val="0038788F"/>
    <w:rsid w:val="00396972"/>
    <w:rsid w:val="003A3F8E"/>
    <w:rsid w:val="003C6D35"/>
    <w:rsid w:val="003F394A"/>
    <w:rsid w:val="00433E66"/>
    <w:rsid w:val="00433F77"/>
    <w:rsid w:val="00436DF0"/>
    <w:rsid w:val="0044372B"/>
    <w:rsid w:val="004636EA"/>
    <w:rsid w:val="00466393"/>
    <w:rsid w:val="004838F3"/>
    <w:rsid w:val="004951D2"/>
    <w:rsid w:val="004A3460"/>
    <w:rsid w:val="004A4D62"/>
    <w:rsid w:val="004D3556"/>
    <w:rsid w:val="004F2D13"/>
    <w:rsid w:val="005366F6"/>
    <w:rsid w:val="00574CB2"/>
    <w:rsid w:val="00594C55"/>
    <w:rsid w:val="005B13ED"/>
    <w:rsid w:val="005C258C"/>
    <w:rsid w:val="005C7E66"/>
    <w:rsid w:val="005E1BA1"/>
    <w:rsid w:val="005E6016"/>
    <w:rsid w:val="005F179A"/>
    <w:rsid w:val="0061343B"/>
    <w:rsid w:val="00622A4C"/>
    <w:rsid w:val="00623468"/>
    <w:rsid w:val="006577B5"/>
    <w:rsid w:val="00675524"/>
    <w:rsid w:val="00693F83"/>
    <w:rsid w:val="006A1326"/>
    <w:rsid w:val="006B015C"/>
    <w:rsid w:val="006C3F24"/>
    <w:rsid w:val="006D33F3"/>
    <w:rsid w:val="00706439"/>
    <w:rsid w:val="00713764"/>
    <w:rsid w:val="007458AF"/>
    <w:rsid w:val="0078780E"/>
    <w:rsid w:val="007C54F0"/>
    <w:rsid w:val="007D0FCC"/>
    <w:rsid w:val="007D520B"/>
    <w:rsid w:val="007E76B2"/>
    <w:rsid w:val="007F6816"/>
    <w:rsid w:val="00820E61"/>
    <w:rsid w:val="00841BA9"/>
    <w:rsid w:val="0085108E"/>
    <w:rsid w:val="00873C06"/>
    <w:rsid w:val="008849E5"/>
    <w:rsid w:val="008A798F"/>
    <w:rsid w:val="008C6A65"/>
    <w:rsid w:val="008D0978"/>
    <w:rsid w:val="008D6579"/>
    <w:rsid w:val="008D68AB"/>
    <w:rsid w:val="008E0BD3"/>
    <w:rsid w:val="008E2E3D"/>
    <w:rsid w:val="008F6DF9"/>
    <w:rsid w:val="009064AE"/>
    <w:rsid w:val="00930A62"/>
    <w:rsid w:val="00954CEF"/>
    <w:rsid w:val="00970FD0"/>
    <w:rsid w:val="0099141D"/>
    <w:rsid w:val="009B374E"/>
    <w:rsid w:val="009D1A90"/>
    <w:rsid w:val="009E3104"/>
    <w:rsid w:val="00A32CE5"/>
    <w:rsid w:val="00A4297B"/>
    <w:rsid w:val="00A641C7"/>
    <w:rsid w:val="00AA25F5"/>
    <w:rsid w:val="00AA6494"/>
    <w:rsid w:val="00AC4346"/>
    <w:rsid w:val="00AE529E"/>
    <w:rsid w:val="00B009A5"/>
    <w:rsid w:val="00B15F42"/>
    <w:rsid w:val="00B16816"/>
    <w:rsid w:val="00B44261"/>
    <w:rsid w:val="00B8134F"/>
    <w:rsid w:val="00B876C9"/>
    <w:rsid w:val="00B96731"/>
    <w:rsid w:val="00BC3D96"/>
    <w:rsid w:val="00BC4E38"/>
    <w:rsid w:val="00BD58D7"/>
    <w:rsid w:val="00BE24BD"/>
    <w:rsid w:val="00BE48E1"/>
    <w:rsid w:val="00BF3E4B"/>
    <w:rsid w:val="00C021FF"/>
    <w:rsid w:val="00C36332"/>
    <w:rsid w:val="00C514DA"/>
    <w:rsid w:val="00C52895"/>
    <w:rsid w:val="00C85C43"/>
    <w:rsid w:val="00CB0D0D"/>
    <w:rsid w:val="00CB4E1A"/>
    <w:rsid w:val="00CC1CCC"/>
    <w:rsid w:val="00CC504D"/>
    <w:rsid w:val="00CE72B8"/>
    <w:rsid w:val="00CF1072"/>
    <w:rsid w:val="00D13F98"/>
    <w:rsid w:val="00D142A8"/>
    <w:rsid w:val="00D23FA8"/>
    <w:rsid w:val="00D37DB1"/>
    <w:rsid w:val="00D50645"/>
    <w:rsid w:val="00D52BB9"/>
    <w:rsid w:val="00D6494E"/>
    <w:rsid w:val="00D94F17"/>
    <w:rsid w:val="00DB1CC1"/>
    <w:rsid w:val="00DC6A63"/>
    <w:rsid w:val="00DC6EDD"/>
    <w:rsid w:val="00DE52E3"/>
    <w:rsid w:val="00E10A4F"/>
    <w:rsid w:val="00E119F3"/>
    <w:rsid w:val="00E315EF"/>
    <w:rsid w:val="00E3294C"/>
    <w:rsid w:val="00E36BE6"/>
    <w:rsid w:val="00E37883"/>
    <w:rsid w:val="00E52E82"/>
    <w:rsid w:val="00E76D80"/>
    <w:rsid w:val="00EA1315"/>
    <w:rsid w:val="00EA2796"/>
    <w:rsid w:val="00ED1DD5"/>
    <w:rsid w:val="00EF4C8D"/>
    <w:rsid w:val="00F030AB"/>
    <w:rsid w:val="00F046B4"/>
    <w:rsid w:val="00F15755"/>
    <w:rsid w:val="00F40E73"/>
    <w:rsid w:val="00F67193"/>
    <w:rsid w:val="00F81063"/>
    <w:rsid w:val="00F86D97"/>
    <w:rsid w:val="00F94E65"/>
    <w:rsid w:val="00F95608"/>
    <w:rsid w:val="00F957DA"/>
    <w:rsid w:val="00FB5B87"/>
    <w:rsid w:val="00FD21CA"/>
    <w:rsid w:val="00FE1EB2"/>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C7"/>
  </w:style>
  <w:style w:type="paragraph" w:styleId="6">
    <w:name w:val="heading 6"/>
    <w:basedOn w:val="a"/>
    <w:next w:val="a"/>
    <w:link w:val="60"/>
    <w:unhideWhenUsed/>
    <w:qFormat/>
    <w:rsid w:val="001B4E36"/>
    <w:pPr>
      <w:spacing w:before="240" w:after="60" w:line="240" w:lineRule="auto"/>
      <w:outlineLvl w:val="5"/>
    </w:pPr>
    <w:rPr>
      <w:rFonts w:ascii="Calibri" w:eastAsia="Times New Roman" w:hAnsi="Calibri" w:cs="Times New Roman"/>
      <w:b/>
      <w:bCs/>
    </w:rPr>
  </w:style>
  <w:style w:type="paragraph" w:styleId="9">
    <w:name w:val="heading 9"/>
    <w:basedOn w:val="a"/>
    <w:next w:val="a"/>
    <w:link w:val="90"/>
    <w:unhideWhenUsed/>
    <w:qFormat/>
    <w:rsid w:val="001B4E36"/>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4E1A"/>
    <w:rPr>
      <w:b/>
      <w:bCs/>
    </w:rPr>
  </w:style>
  <w:style w:type="character" w:customStyle="1" w:styleId="apple-converted-space">
    <w:name w:val="apple-converted-space"/>
    <w:basedOn w:val="a0"/>
    <w:rsid w:val="00CC1CCC"/>
  </w:style>
  <w:style w:type="character" w:styleId="a4">
    <w:name w:val="Hyperlink"/>
    <w:basedOn w:val="a0"/>
    <w:uiPriority w:val="99"/>
    <w:semiHidden/>
    <w:unhideWhenUsed/>
    <w:rsid w:val="000A30D8"/>
    <w:rPr>
      <w:color w:val="0000FF"/>
      <w:u w:val="single"/>
    </w:rPr>
  </w:style>
  <w:style w:type="table" w:styleId="a5">
    <w:name w:val="Table Grid"/>
    <w:basedOn w:val="a1"/>
    <w:uiPriority w:val="59"/>
    <w:rsid w:val="00B96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aliases w:val="Знак"/>
    <w:basedOn w:val="a"/>
    <w:link w:val="a7"/>
    <w:semiHidden/>
    <w:unhideWhenUsed/>
    <w:rsid w:val="004838F3"/>
    <w:pPr>
      <w:tabs>
        <w:tab w:val="center" w:pos="4677"/>
        <w:tab w:val="right" w:pos="9355"/>
      </w:tabs>
      <w:spacing w:after="0" w:line="240" w:lineRule="auto"/>
    </w:pPr>
  </w:style>
  <w:style w:type="character" w:customStyle="1" w:styleId="a7">
    <w:name w:val="Верхний колонтитул Знак"/>
    <w:aliases w:val="Знак Знак"/>
    <w:basedOn w:val="a0"/>
    <w:link w:val="a6"/>
    <w:semiHidden/>
    <w:rsid w:val="004838F3"/>
  </w:style>
  <w:style w:type="paragraph" w:styleId="a8">
    <w:name w:val="footer"/>
    <w:basedOn w:val="a"/>
    <w:link w:val="a9"/>
    <w:uiPriority w:val="99"/>
    <w:semiHidden/>
    <w:unhideWhenUsed/>
    <w:rsid w:val="004838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38F3"/>
  </w:style>
  <w:style w:type="character" w:styleId="aa">
    <w:name w:val="Emphasis"/>
    <w:basedOn w:val="a0"/>
    <w:uiPriority w:val="20"/>
    <w:qFormat/>
    <w:rsid w:val="004838F3"/>
    <w:rPr>
      <w:i/>
      <w:iCs/>
    </w:rPr>
  </w:style>
  <w:style w:type="paragraph" w:customStyle="1" w:styleId="p16">
    <w:name w:val="p16"/>
    <w:basedOn w:val="a"/>
    <w:rsid w:val="002563E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nhideWhenUsed/>
    <w:rsid w:val="00BE24B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E24BD"/>
    <w:rPr>
      <w:rFonts w:ascii="Times New Roman" w:eastAsia="Times New Roman" w:hAnsi="Times New Roman" w:cs="Times New Roman"/>
      <w:sz w:val="24"/>
      <w:szCs w:val="24"/>
    </w:rPr>
  </w:style>
  <w:style w:type="paragraph" w:styleId="ad">
    <w:name w:val="List Paragraph"/>
    <w:basedOn w:val="a"/>
    <w:uiPriority w:val="34"/>
    <w:qFormat/>
    <w:rsid w:val="00BE24BD"/>
    <w:pPr>
      <w:ind w:left="720"/>
      <w:contextualSpacing/>
    </w:pPr>
  </w:style>
  <w:style w:type="character" w:customStyle="1" w:styleId="60">
    <w:name w:val="Заголовок 6 Знак"/>
    <w:basedOn w:val="a0"/>
    <w:link w:val="6"/>
    <w:rsid w:val="001B4E36"/>
    <w:rPr>
      <w:rFonts w:ascii="Calibri" w:eastAsia="Times New Roman" w:hAnsi="Calibri" w:cs="Times New Roman"/>
      <w:b/>
      <w:bCs/>
    </w:rPr>
  </w:style>
  <w:style w:type="character" w:customStyle="1" w:styleId="90">
    <w:name w:val="Заголовок 9 Знак"/>
    <w:basedOn w:val="a0"/>
    <w:link w:val="9"/>
    <w:rsid w:val="001B4E36"/>
    <w:rPr>
      <w:rFonts w:ascii="Cambria" w:eastAsia="Times New Roman" w:hAnsi="Cambria" w:cs="Times New Roman"/>
    </w:rPr>
  </w:style>
  <w:style w:type="paragraph" w:styleId="ae">
    <w:name w:val="Body Text"/>
    <w:basedOn w:val="a"/>
    <w:link w:val="af"/>
    <w:uiPriority w:val="99"/>
    <w:semiHidden/>
    <w:unhideWhenUsed/>
    <w:rsid w:val="001B4E36"/>
    <w:pPr>
      <w:spacing w:after="120"/>
    </w:pPr>
  </w:style>
  <w:style w:type="character" w:customStyle="1" w:styleId="af">
    <w:name w:val="Основной текст Знак"/>
    <w:basedOn w:val="a0"/>
    <w:link w:val="ae"/>
    <w:uiPriority w:val="99"/>
    <w:semiHidden/>
    <w:rsid w:val="001B4E36"/>
  </w:style>
  <w:style w:type="paragraph" w:styleId="af0">
    <w:name w:val="Body Text First Indent"/>
    <w:basedOn w:val="ae"/>
    <w:link w:val="af1"/>
    <w:rsid w:val="001B4E36"/>
    <w:pPr>
      <w:spacing w:line="240" w:lineRule="auto"/>
      <w:ind w:firstLine="210"/>
    </w:pPr>
    <w:rPr>
      <w:rFonts w:ascii="Times New Roman" w:eastAsia="Times New Roman" w:hAnsi="Times New Roman" w:cs="Times New Roman"/>
      <w:sz w:val="24"/>
      <w:szCs w:val="24"/>
    </w:rPr>
  </w:style>
  <w:style w:type="character" w:customStyle="1" w:styleId="af1">
    <w:name w:val="Красная строка Знак"/>
    <w:basedOn w:val="af"/>
    <w:link w:val="af0"/>
    <w:rsid w:val="001B4E36"/>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1B4E3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4E36"/>
    <w:rPr>
      <w:rFonts w:ascii="Tahoma" w:hAnsi="Tahoma" w:cs="Tahoma"/>
      <w:sz w:val="16"/>
      <w:szCs w:val="16"/>
    </w:rPr>
  </w:style>
  <w:style w:type="character" w:customStyle="1" w:styleId="af4">
    <w:name w:val="Основной текст_"/>
    <w:basedOn w:val="a0"/>
    <w:link w:val="5"/>
    <w:rsid w:val="00F94E65"/>
    <w:rPr>
      <w:rFonts w:ascii="Times New Roman" w:eastAsia="Times New Roman" w:hAnsi="Times New Roman" w:cs="Times New Roman"/>
      <w:shd w:val="clear" w:color="auto" w:fill="FFFFFF"/>
    </w:rPr>
  </w:style>
  <w:style w:type="paragraph" w:customStyle="1" w:styleId="5">
    <w:name w:val="Основной текст5"/>
    <w:basedOn w:val="a"/>
    <w:link w:val="af4"/>
    <w:rsid w:val="00F94E65"/>
    <w:pPr>
      <w:widowControl w:val="0"/>
      <w:shd w:val="clear" w:color="auto" w:fill="FFFFFF"/>
      <w:spacing w:before="7920" w:after="0" w:line="269" w:lineRule="exact"/>
      <w:ind w:hanging="360"/>
      <w:jc w:val="center"/>
    </w:pPr>
    <w:rPr>
      <w:rFonts w:ascii="Times New Roman" w:eastAsia="Times New Roman" w:hAnsi="Times New Roman" w:cs="Times New Roman"/>
    </w:rPr>
  </w:style>
  <w:style w:type="character" w:customStyle="1" w:styleId="8">
    <w:name w:val="Основной текст (8)_"/>
    <w:basedOn w:val="a0"/>
    <w:link w:val="80"/>
    <w:rsid w:val="00F94E65"/>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F94E65"/>
    <w:pPr>
      <w:widowControl w:val="0"/>
      <w:shd w:val="clear" w:color="auto" w:fill="FFFFFF"/>
      <w:spacing w:after="0" w:line="274" w:lineRule="exact"/>
      <w:jc w:val="both"/>
    </w:pPr>
    <w:rPr>
      <w:rFonts w:ascii="Times New Roman" w:eastAsia="Times New Roman" w:hAnsi="Times New Roman" w:cs="Times New Roman"/>
      <w:b/>
      <w:bCs/>
    </w:rPr>
  </w:style>
  <w:style w:type="paragraph" w:styleId="af5">
    <w:name w:val="Normal (Web)"/>
    <w:basedOn w:val="a"/>
    <w:uiPriority w:val="99"/>
    <w:unhideWhenUsed/>
    <w:rsid w:val="00D37DB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0F78F4"/>
    <w:pPr>
      <w:spacing w:after="0" w:line="240" w:lineRule="auto"/>
    </w:pPr>
    <w:rPr>
      <w:rFonts w:eastAsiaTheme="minorHAnsi"/>
      <w:lang w:eastAsia="en-US"/>
    </w:rPr>
  </w:style>
  <w:style w:type="character" w:customStyle="1" w:styleId="2">
    <w:name w:val="Основной текст (2)_"/>
    <w:basedOn w:val="a0"/>
    <w:link w:val="20"/>
    <w:rsid w:val="00C52895"/>
    <w:rPr>
      <w:sz w:val="28"/>
      <w:szCs w:val="28"/>
      <w:shd w:val="clear" w:color="auto" w:fill="FFFFFF"/>
    </w:rPr>
  </w:style>
  <w:style w:type="paragraph" w:customStyle="1" w:styleId="20">
    <w:name w:val="Основной текст (2)"/>
    <w:basedOn w:val="a"/>
    <w:link w:val="2"/>
    <w:rsid w:val="00C52895"/>
    <w:pPr>
      <w:widowControl w:val="0"/>
      <w:shd w:val="clear" w:color="auto" w:fill="FFFFFF"/>
      <w:spacing w:after="4200" w:line="370" w:lineRule="exact"/>
      <w:ind w:hanging="360"/>
      <w:jc w:val="center"/>
    </w:pPr>
    <w:rPr>
      <w:sz w:val="28"/>
      <w:szCs w:val="28"/>
    </w:rPr>
  </w:style>
  <w:style w:type="character" w:customStyle="1" w:styleId="4">
    <w:name w:val="Основной текст (4)_"/>
    <w:basedOn w:val="a0"/>
    <w:link w:val="40"/>
    <w:rsid w:val="00C52895"/>
    <w:rPr>
      <w:b/>
      <w:bCs/>
      <w:sz w:val="28"/>
      <w:szCs w:val="28"/>
      <w:shd w:val="clear" w:color="auto" w:fill="FFFFFF"/>
    </w:rPr>
  </w:style>
  <w:style w:type="paragraph" w:customStyle="1" w:styleId="40">
    <w:name w:val="Основной текст (4)"/>
    <w:basedOn w:val="a"/>
    <w:link w:val="4"/>
    <w:rsid w:val="00C52895"/>
    <w:pPr>
      <w:widowControl w:val="0"/>
      <w:shd w:val="clear" w:color="auto" w:fill="FFFFFF"/>
      <w:spacing w:after="0" w:line="370" w:lineRule="exact"/>
    </w:pPr>
    <w:rPr>
      <w:b/>
      <w:bCs/>
      <w:sz w:val="28"/>
      <w:szCs w:val="28"/>
    </w:rPr>
  </w:style>
</w:styles>
</file>

<file path=word/webSettings.xml><?xml version="1.0" encoding="utf-8"?>
<w:webSettings xmlns:r="http://schemas.openxmlformats.org/officeDocument/2006/relationships" xmlns:w="http://schemas.openxmlformats.org/wordprocessingml/2006/main">
  <w:divs>
    <w:div w:id="543179506">
      <w:bodyDiv w:val="1"/>
      <w:marLeft w:val="0"/>
      <w:marRight w:val="0"/>
      <w:marTop w:val="0"/>
      <w:marBottom w:val="0"/>
      <w:divBdr>
        <w:top w:val="none" w:sz="0" w:space="0" w:color="auto"/>
        <w:left w:val="none" w:sz="0" w:space="0" w:color="auto"/>
        <w:bottom w:val="none" w:sz="0" w:space="0" w:color="auto"/>
        <w:right w:val="none" w:sz="0" w:space="0" w:color="auto"/>
      </w:divBdr>
    </w:div>
    <w:div w:id="952051755">
      <w:bodyDiv w:val="1"/>
      <w:marLeft w:val="0"/>
      <w:marRight w:val="0"/>
      <w:marTop w:val="0"/>
      <w:marBottom w:val="0"/>
      <w:divBdr>
        <w:top w:val="none" w:sz="0" w:space="0" w:color="auto"/>
        <w:left w:val="none" w:sz="0" w:space="0" w:color="auto"/>
        <w:bottom w:val="none" w:sz="0" w:space="0" w:color="auto"/>
        <w:right w:val="none" w:sz="0" w:space="0" w:color="auto"/>
      </w:divBdr>
    </w:div>
    <w:div w:id="1041828373">
      <w:bodyDiv w:val="1"/>
      <w:marLeft w:val="0"/>
      <w:marRight w:val="0"/>
      <w:marTop w:val="0"/>
      <w:marBottom w:val="0"/>
      <w:divBdr>
        <w:top w:val="none" w:sz="0" w:space="0" w:color="auto"/>
        <w:left w:val="none" w:sz="0" w:space="0" w:color="auto"/>
        <w:bottom w:val="none" w:sz="0" w:space="0" w:color="auto"/>
        <w:right w:val="none" w:sz="0" w:space="0" w:color="auto"/>
      </w:divBdr>
    </w:div>
    <w:div w:id="14224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odtdm.ru/images/stories/images/of_inform/2015/profstandart_pdo.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техническое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c:v>
                </c:pt>
                <c:pt idx="5">
                  <c:v>2019 год </c:v>
                </c:pt>
              </c:strCache>
            </c:strRef>
          </c:cat>
          <c:val>
            <c:numRef>
              <c:f>Лист1!$B$2:$B$7</c:f>
              <c:numCache>
                <c:formatCode>General</c:formatCode>
                <c:ptCount val="6"/>
                <c:pt idx="0">
                  <c:v>18</c:v>
                </c:pt>
                <c:pt idx="1">
                  <c:v>3</c:v>
                </c:pt>
                <c:pt idx="2">
                  <c:v>7</c:v>
                </c:pt>
                <c:pt idx="3">
                  <c:v>7</c:v>
                </c:pt>
                <c:pt idx="4">
                  <c:v>4</c:v>
                </c:pt>
                <c:pt idx="5">
                  <c:v>14</c:v>
                </c:pt>
              </c:numCache>
            </c:numRef>
          </c:val>
        </c:ser>
        <c:ser>
          <c:idx val="1"/>
          <c:order val="1"/>
          <c:tx>
            <c:strRef>
              <c:f>Лист1!$C$1</c:f>
              <c:strCache>
                <c:ptCount val="1"/>
                <c:pt idx="0">
                  <c:v>художественное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c:v>
                </c:pt>
                <c:pt idx="5">
                  <c:v>2019 год </c:v>
                </c:pt>
              </c:strCache>
            </c:strRef>
          </c:cat>
          <c:val>
            <c:numRef>
              <c:f>Лист1!$C$2:$C$7</c:f>
              <c:numCache>
                <c:formatCode>General</c:formatCode>
                <c:ptCount val="6"/>
                <c:pt idx="0">
                  <c:v>43</c:v>
                </c:pt>
                <c:pt idx="1">
                  <c:v>24</c:v>
                </c:pt>
                <c:pt idx="2">
                  <c:v>15</c:v>
                </c:pt>
                <c:pt idx="3">
                  <c:v>15</c:v>
                </c:pt>
                <c:pt idx="4">
                  <c:v>14</c:v>
                </c:pt>
                <c:pt idx="5">
                  <c:v>8</c:v>
                </c:pt>
              </c:numCache>
            </c:numRef>
          </c:val>
        </c:ser>
        <c:ser>
          <c:idx val="2"/>
          <c:order val="2"/>
          <c:tx>
            <c:strRef>
              <c:f>Лист1!$D$1</c:f>
              <c:strCache>
                <c:ptCount val="1"/>
                <c:pt idx="0">
                  <c:v>естественнонаучное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c:v>
                </c:pt>
                <c:pt idx="5">
                  <c:v>2019 год </c:v>
                </c:pt>
              </c:strCache>
            </c:strRef>
          </c:cat>
          <c:val>
            <c:numRef>
              <c:f>Лист1!$D$2:$D$7</c:f>
              <c:numCache>
                <c:formatCode>General</c:formatCode>
                <c:ptCount val="6"/>
                <c:pt idx="0">
                  <c:v>7</c:v>
                </c:pt>
                <c:pt idx="1">
                  <c:v>8</c:v>
                </c:pt>
                <c:pt idx="2">
                  <c:v>7</c:v>
                </c:pt>
                <c:pt idx="3">
                  <c:v>8</c:v>
                </c:pt>
                <c:pt idx="4">
                  <c:v>7</c:v>
                </c:pt>
                <c:pt idx="5">
                  <c:v>11</c:v>
                </c:pt>
              </c:numCache>
            </c:numRef>
          </c:val>
        </c:ser>
        <c:ser>
          <c:idx val="3"/>
          <c:order val="3"/>
          <c:tx>
            <c:strRef>
              <c:f>Лист1!$E$1</c:f>
              <c:strCache>
                <c:ptCount val="1"/>
                <c:pt idx="0">
                  <c:v>туристско-краеведческое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c:v>
                </c:pt>
                <c:pt idx="5">
                  <c:v>2019 год </c:v>
                </c:pt>
              </c:strCache>
            </c:strRef>
          </c:cat>
          <c:val>
            <c:numRef>
              <c:f>Лист1!$E$2:$E$7</c:f>
              <c:numCache>
                <c:formatCode>General</c:formatCode>
                <c:ptCount val="6"/>
                <c:pt idx="0">
                  <c:v>10</c:v>
                </c:pt>
                <c:pt idx="1">
                  <c:v>11</c:v>
                </c:pt>
                <c:pt idx="2">
                  <c:v>11</c:v>
                </c:pt>
                <c:pt idx="3">
                  <c:v>11</c:v>
                </c:pt>
                <c:pt idx="4">
                  <c:v>11</c:v>
                </c:pt>
                <c:pt idx="5">
                  <c:v>8</c:v>
                </c:pt>
              </c:numCache>
            </c:numRef>
          </c:val>
        </c:ser>
        <c:ser>
          <c:idx val="4"/>
          <c:order val="4"/>
          <c:tx>
            <c:strRef>
              <c:f>Лист1!$F$1</c:f>
              <c:strCache>
                <c:ptCount val="1"/>
                <c:pt idx="0">
                  <c:v>социально-педагогическое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c:v>
                </c:pt>
                <c:pt idx="5">
                  <c:v>2019 год </c:v>
                </c:pt>
              </c:strCache>
            </c:strRef>
          </c:cat>
          <c:val>
            <c:numRef>
              <c:f>Лист1!$F$2:$F$7</c:f>
              <c:numCache>
                <c:formatCode>General</c:formatCode>
                <c:ptCount val="6"/>
                <c:pt idx="0">
                  <c:v>24</c:v>
                </c:pt>
                <c:pt idx="1">
                  <c:v>27</c:v>
                </c:pt>
                <c:pt idx="2">
                  <c:v>25</c:v>
                </c:pt>
                <c:pt idx="3">
                  <c:v>24</c:v>
                </c:pt>
                <c:pt idx="4">
                  <c:v>25</c:v>
                </c:pt>
                <c:pt idx="5">
                  <c:v>16</c:v>
                </c:pt>
              </c:numCache>
            </c:numRef>
          </c:val>
        </c:ser>
        <c:axId val="92824320"/>
        <c:axId val="92825856"/>
      </c:barChart>
      <c:catAx>
        <c:axId val="92824320"/>
        <c:scaling>
          <c:orientation val="minMax"/>
        </c:scaling>
        <c:axPos val="b"/>
        <c:numFmt formatCode="General" sourceLinked="1"/>
        <c:tickLblPos val="nextTo"/>
        <c:crossAx val="92825856"/>
        <c:crosses val="autoZero"/>
        <c:auto val="1"/>
        <c:lblAlgn val="ctr"/>
        <c:lblOffset val="100"/>
      </c:catAx>
      <c:valAx>
        <c:axId val="928258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824320"/>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Entry>
        <c:idx val="4"/>
        <c:txPr>
          <a:bodyPr/>
          <a:lstStyle/>
          <a:p>
            <a:pPr>
              <a:defRPr sz="1400">
                <a:latin typeface="Times New Roman" pitchFamily="18" charset="0"/>
                <a:cs typeface="Times New Roman" pitchFamily="18" charset="0"/>
              </a:defRPr>
            </a:pPr>
            <a:endParaRPr lang="ru-RU"/>
          </a:p>
        </c:txPr>
      </c:legendEntry>
      <c:layout>
        <c:manualLayout>
          <c:xMode val="edge"/>
          <c:yMode val="edge"/>
          <c:x val="0.66654502911676961"/>
          <c:y val="6.734745785642858E-2"/>
          <c:w val="0.30592618775126501"/>
          <c:h val="0.80997224717910121"/>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56543026254872"/>
          <c:y val="3.2786732672764891E-2"/>
          <c:w val="0.8906698393616157"/>
          <c:h val="0.76584150583250465"/>
        </c:manualLayout>
      </c:layout>
      <c:barChart>
        <c:barDir val="col"/>
        <c:grouping val="clustered"/>
        <c:ser>
          <c:idx val="0"/>
          <c:order val="0"/>
          <c:tx>
            <c:strRef>
              <c:f>Лист1!$B$1</c:f>
              <c:strCache>
                <c:ptCount val="1"/>
                <c:pt idx="0">
                  <c:v>Основные</c:v>
                </c:pt>
              </c:strCache>
            </c:strRef>
          </c:tx>
          <c:dLbls>
            <c:dLbl>
              <c:idx val="0"/>
              <c:tx>
                <c:rich>
                  <a:bodyPr/>
                  <a:lstStyle/>
                  <a:p>
                    <a:r>
                      <a:rPr lang="en-US"/>
                      <a:t>4</a:t>
                    </a:r>
                    <a:r>
                      <a:rPr lang="ru-RU"/>
                      <a:t>%</a:t>
                    </a:r>
                    <a:endParaRPr lang="en-US"/>
                  </a:p>
                </c:rich>
              </c:tx>
              <c:showVal val="1"/>
            </c:dLbl>
            <c:dLbl>
              <c:idx val="1"/>
              <c:tx>
                <c:rich>
                  <a:bodyPr/>
                  <a:lstStyle/>
                  <a:p>
                    <a:r>
                      <a:rPr lang="en-US"/>
                      <a:t>5</a:t>
                    </a:r>
                    <a:r>
                      <a:rPr lang="ru-RU"/>
                      <a:t>%</a:t>
                    </a:r>
                    <a:endParaRPr lang="en-US"/>
                  </a:p>
                </c:rich>
              </c:tx>
              <c:showVal val="1"/>
            </c:dLbl>
            <c:dLbl>
              <c:idx val="2"/>
              <c:tx>
                <c:rich>
                  <a:bodyPr/>
                  <a:lstStyle/>
                  <a:p>
                    <a:r>
                      <a:rPr lang="en-US"/>
                      <a:t>4</a:t>
                    </a:r>
                    <a:r>
                      <a:rPr lang="ru-RU"/>
                      <a:t>%</a:t>
                    </a:r>
                    <a:endParaRPr lang="en-US"/>
                  </a:p>
                </c:rich>
              </c:tx>
              <c:showVal val="1"/>
            </c:dLbl>
            <c:delete val="1"/>
          </c:dLbls>
          <c:cat>
            <c:strRef>
              <c:f>Лист1!$A$2:$A$5</c:f>
              <c:strCache>
                <c:ptCount val="4"/>
                <c:pt idx="0">
                  <c:v>2012-2013</c:v>
                </c:pt>
                <c:pt idx="1">
                  <c:v>2014-2015</c:v>
                </c:pt>
                <c:pt idx="2">
                  <c:v>2016-2017</c:v>
                </c:pt>
                <c:pt idx="3">
                  <c:v>2018-2019</c:v>
                </c:pt>
              </c:strCache>
            </c:strRef>
          </c:cat>
          <c:val>
            <c:numRef>
              <c:f>Лист1!$B$2:$B$5</c:f>
              <c:numCache>
                <c:formatCode>General</c:formatCode>
                <c:ptCount val="4"/>
                <c:pt idx="0">
                  <c:v>4</c:v>
                </c:pt>
                <c:pt idx="1">
                  <c:v>5</c:v>
                </c:pt>
                <c:pt idx="2">
                  <c:v>4</c:v>
                </c:pt>
                <c:pt idx="3">
                  <c:v>16</c:v>
                </c:pt>
              </c:numCache>
            </c:numRef>
          </c:val>
        </c:ser>
        <c:ser>
          <c:idx val="1"/>
          <c:order val="1"/>
          <c:tx>
            <c:strRef>
              <c:f>Лист1!$C$1</c:f>
              <c:strCache>
                <c:ptCount val="1"/>
                <c:pt idx="0">
                  <c:v>По совместительству</c:v>
                </c:pt>
              </c:strCache>
            </c:strRef>
          </c:tx>
          <c:dLbls>
            <c:dLbl>
              <c:idx val="0"/>
              <c:tx>
                <c:rich>
                  <a:bodyPr/>
                  <a:lstStyle/>
                  <a:p>
                    <a:r>
                      <a:rPr lang="en-US"/>
                      <a:t>96</a:t>
                    </a:r>
                    <a:r>
                      <a:rPr lang="ru-RU"/>
                      <a:t>%</a:t>
                    </a:r>
                    <a:endParaRPr lang="en-US"/>
                  </a:p>
                </c:rich>
              </c:tx>
              <c:showVal val="1"/>
            </c:dLbl>
            <c:dLbl>
              <c:idx val="1"/>
              <c:tx>
                <c:rich>
                  <a:bodyPr/>
                  <a:lstStyle/>
                  <a:p>
                    <a:r>
                      <a:rPr lang="en-US"/>
                      <a:t>95</a:t>
                    </a:r>
                    <a:r>
                      <a:rPr lang="ru-RU"/>
                      <a:t>%</a:t>
                    </a:r>
                    <a:endParaRPr lang="en-US"/>
                  </a:p>
                </c:rich>
              </c:tx>
              <c:showVal val="1"/>
            </c:dLbl>
            <c:dLbl>
              <c:idx val="2"/>
              <c:tx>
                <c:rich>
                  <a:bodyPr/>
                  <a:lstStyle/>
                  <a:p>
                    <a:r>
                      <a:rPr lang="en-US"/>
                      <a:t>96</a:t>
                    </a:r>
                    <a:r>
                      <a:rPr lang="ru-RU"/>
                      <a:t>%</a:t>
                    </a:r>
                    <a:endParaRPr lang="en-US"/>
                  </a:p>
                </c:rich>
              </c:tx>
              <c:showVal val="1"/>
            </c:dLbl>
            <c:showVal val="1"/>
          </c:dLbls>
          <c:cat>
            <c:strRef>
              <c:f>Лист1!$A$2:$A$5</c:f>
              <c:strCache>
                <c:ptCount val="4"/>
                <c:pt idx="0">
                  <c:v>2012-2013</c:v>
                </c:pt>
                <c:pt idx="1">
                  <c:v>2014-2015</c:v>
                </c:pt>
                <c:pt idx="2">
                  <c:v>2016-2017</c:v>
                </c:pt>
                <c:pt idx="3">
                  <c:v>2018-2019</c:v>
                </c:pt>
              </c:strCache>
            </c:strRef>
          </c:cat>
          <c:val>
            <c:numRef>
              <c:f>Лист1!$C$2:$C$5</c:f>
              <c:numCache>
                <c:formatCode>General</c:formatCode>
                <c:ptCount val="4"/>
                <c:pt idx="0">
                  <c:v>96</c:v>
                </c:pt>
                <c:pt idx="1">
                  <c:v>95</c:v>
                </c:pt>
                <c:pt idx="2">
                  <c:v>96</c:v>
                </c:pt>
                <c:pt idx="3">
                  <c:v>84</c:v>
                </c:pt>
              </c:numCache>
            </c:numRef>
          </c:val>
        </c:ser>
        <c:axId val="92848128"/>
        <c:axId val="92849664"/>
      </c:barChart>
      <c:catAx>
        <c:axId val="92848128"/>
        <c:scaling>
          <c:orientation val="minMax"/>
        </c:scaling>
        <c:axPos val="b"/>
        <c:numFmt formatCode="General" sourceLinked="1"/>
        <c:tickLblPos val="nextTo"/>
        <c:crossAx val="92849664"/>
        <c:crosses val="autoZero"/>
        <c:auto val="1"/>
        <c:lblAlgn val="ctr"/>
        <c:lblOffset val="100"/>
      </c:catAx>
      <c:valAx>
        <c:axId val="92849664"/>
        <c:scaling>
          <c:orientation val="minMax"/>
        </c:scaling>
        <c:axPos val="l"/>
        <c:majorGridlines/>
        <c:numFmt formatCode="General" sourceLinked="1"/>
        <c:tickLblPos val="nextTo"/>
        <c:crossAx val="92848128"/>
        <c:crosses val="autoZero"/>
        <c:crossBetween val="between"/>
      </c:valAx>
    </c:plotArea>
    <c:legend>
      <c:legendPos val="r"/>
      <c:layout>
        <c:manualLayout>
          <c:xMode val="edge"/>
          <c:yMode val="edge"/>
          <c:x val="0.71802403608059251"/>
          <c:y val="0.35986550594757438"/>
          <c:w val="0.24310937066542637"/>
          <c:h val="0.2372877484006833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5.5932203389830584E-2"/>
          <c:y val="6.5989847715736044E-2"/>
          <c:w val="0.61016949152542665"/>
          <c:h val="0.68020304568527923"/>
        </c:manualLayout>
      </c:layout>
      <c:bar3DChart>
        <c:barDir val="col"/>
        <c:grouping val="clustered"/>
        <c:ser>
          <c:idx val="0"/>
          <c:order val="0"/>
          <c:tx>
            <c:strRef>
              <c:f>Лист1!$B$1</c:f>
              <c:strCache>
                <c:ptCount val="1"/>
                <c:pt idx="0">
                  <c:v>Высшее образование</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 </c:v>
                </c:pt>
                <c:pt idx="5">
                  <c:v>2019 год</c:v>
                </c:pt>
              </c:strCache>
            </c:strRef>
          </c:cat>
          <c:val>
            <c:numRef>
              <c:f>Лист1!$B$2:$B$7</c:f>
              <c:numCache>
                <c:formatCode>General</c:formatCode>
                <c:ptCount val="6"/>
                <c:pt idx="0">
                  <c:v>56</c:v>
                </c:pt>
                <c:pt idx="1">
                  <c:v>51</c:v>
                </c:pt>
                <c:pt idx="2">
                  <c:v>41</c:v>
                </c:pt>
                <c:pt idx="3">
                  <c:v>41</c:v>
                </c:pt>
                <c:pt idx="4">
                  <c:v>41</c:v>
                </c:pt>
                <c:pt idx="5">
                  <c:v>42</c:v>
                </c:pt>
              </c:numCache>
            </c:numRef>
          </c:val>
        </c:ser>
        <c:ser>
          <c:idx val="1"/>
          <c:order val="1"/>
          <c:tx>
            <c:strRef>
              <c:f>Лист1!$C$1</c:f>
              <c:strCache>
                <c:ptCount val="1"/>
                <c:pt idx="0">
                  <c:v>Высшая категория</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 </c:v>
                </c:pt>
                <c:pt idx="5">
                  <c:v>2019 год</c:v>
                </c:pt>
              </c:strCache>
            </c:strRef>
          </c:cat>
          <c:val>
            <c:numRef>
              <c:f>Лист1!$C$2:$C$7</c:f>
              <c:numCache>
                <c:formatCode>General</c:formatCode>
                <c:ptCount val="6"/>
                <c:pt idx="0">
                  <c:v>15</c:v>
                </c:pt>
                <c:pt idx="1">
                  <c:v>12</c:v>
                </c:pt>
                <c:pt idx="2">
                  <c:v>12</c:v>
                </c:pt>
                <c:pt idx="3">
                  <c:v>12</c:v>
                </c:pt>
                <c:pt idx="4">
                  <c:v>12</c:v>
                </c:pt>
                <c:pt idx="5">
                  <c:v>12</c:v>
                </c:pt>
              </c:numCache>
            </c:numRef>
          </c:val>
        </c:ser>
        <c:ser>
          <c:idx val="2"/>
          <c:order val="2"/>
          <c:tx>
            <c:strRef>
              <c:f>Лист1!$D$1</c:f>
              <c:strCache>
                <c:ptCount val="1"/>
                <c:pt idx="0">
                  <c:v>1 категория</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2014год</c:v>
                </c:pt>
                <c:pt idx="1">
                  <c:v>2015 год</c:v>
                </c:pt>
                <c:pt idx="2">
                  <c:v>2016 год</c:v>
                </c:pt>
                <c:pt idx="3">
                  <c:v>2017 год</c:v>
                </c:pt>
                <c:pt idx="4">
                  <c:v>2018 год </c:v>
                </c:pt>
                <c:pt idx="5">
                  <c:v>2019 год</c:v>
                </c:pt>
              </c:strCache>
            </c:strRef>
          </c:cat>
          <c:val>
            <c:numRef>
              <c:f>Лист1!$D$2:$D$7</c:f>
              <c:numCache>
                <c:formatCode>General</c:formatCode>
                <c:ptCount val="6"/>
                <c:pt idx="0">
                  <c:v>27</c:v>
                </c:pt>
                <c:pt idx="1">
                  <c:v>34</c:v>
                </c:pt>
                <c:pt idx="2">
                  <c:v>20</c:v>
                </c:pt>
                <c:pt idx="3">
                  <c:v>20</c:v>
                </c:pt>
                <c:pt idx="4">
                  <c:v>25</c:v>
                </c:pt>
                <c:pt idx="5">
                  <c:v>30</c:v>
                </c:pt>
              </c:numCache>
            </c:numRef>
          </c:val>
        </c:ser>
        <c:shape val="box"/>
        <c:axId val="61129856"/>
        <c:axId val="61131392"/>
        <c:axId val="0"/>
      </c:bar3DChart>
      <c:catAx>
        <c:axId val="61129856"/>
        <c:scaling>
          <c:orientation val="minMax"/>
        </c:scaling>
        <c:axPos val="b"/>
        <c:numFmt formatCode="General" sourceLinked="1"/>
        <c:tickLblPos val="nextTo"/>
        <c:txPr>
          <a:bodyPr/>
          <a:lstStyle/>
          <a:p>
            <a:pPr>
              <a:defRPr sz="1037" baseline="0">
                <a:latin typeface="Times New Roman" pitchFamily="18" charset="0"/>
                <a:cs typeface="Times New Roman" pitchFamily="18" charset="0"/>
              </a:defRPr>
            </a:pPr>
            <a:endParaRPr lang="ru-RU"/>
          </a:p>
        </c:txPr>
        <c:crossAx val="61131392"/>
        <c:crosses val="autoZero"/>
        <c:auto val="1"/>
        <c:lblAlgn val="ctr"/>
        <c:lblOffset val="100"/>
      </c:catAx>
      <c:valAx>
        <c:axId val="611313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1129856"/>
        <c:crosses val="autoZero"/>
        <c:crossBetween val="between"/>
      </c:valAx>
      <c:spPr>
        <a:noFill/>
        <a:ln w="25328">
          <a:noFill/>
        </a:ln>
      </c:spPr>
    </c:plotArea>
    <c:legend>
      <c:legendPos val="r"/>
      <c:layout>
        <c:manualLayout>
          <c:xMode val="edge"/>
          <c:yMode val="edge"/>
          <c:x val="0.69130387771295598"/>
          <c:y val="0.30903081559249757"/>
          <c:w val="0.29480698633601365"/>
          <c:h val="0.40178088850005067"/>
        </c:manualLayout>
      </c:layout>
      <c:txPr>
        <a:bodyPr/>
        <a:lstStyle/>
        <a:p>
          <a:pPr>
            <a:defRPr sz="1197">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540B-0FAC-409D-AB69-6453C1AF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2019-06-11T10:22:00Z</cp:lastPrinted>
  <dcterms:created xsi:type="dcterms:W3CDTF">2019-06-11T10:22:00Z</dcterms:created>
  <dcterms:modified xsi:type="dcterms:W3CDTF">2019-11-29T07:32:00Z</dcterms:modified>
</cp:coreProperties>
</file>